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43" w:rsidRDefault="00164C43" w:rsidP="00D476D8">
      <w:pPr>
        <w:jc w:val="right"/>
        <w:rPr>
          <w:lang w:val="en-US"/>
        </w:rPr>
      </w:pPr>
      <w:bookmarkStart w:id="0" w:name="_GoBack"/>
      <w:bookmarkEnd w:id="0"/>
    </w:p>
    <w:p w:rsidR="00164C43" w:rsidRDefault="00164C43" w:rsidP="008B71A2">
      <w:pPr>
        <w:jc w:val="right"/>
        <w:rPr>
          <w:b/>
        </w:rPr>
      </w:pPr>
      <w:r>
        <w:rPr>
          <w:b/>
        </w:rPr>
        <w:t>ПРОЕКТ!</w:t>
      </w:r>
    </w:p>
    <w:p w:rsidR="00164C43" w:rsidRDefault="00164C43" w:rsidP="008B71A2">
      <w:pPr>
        <w:rPr>
          <w:b/>
        </w:rPr>
      </w:pPr>
    </w:p>
    <w:p w:rsidR="00164C43" w:rsidRDefault="00164C43" w:rsidP="008B71A2">
      <w:pPr>
        <w:jc w:val="center"/>
        <w:rPr>
          <w:b/>
        </w:rPr>
      </w:pPr>
    </w:p>
    <w:p w:rsidR="00164C43" w:rsidRDefault="00164C43" w:rsidP="008B71A2">
      <w:pPr>
        <w:jc w:val="center"/>
        <w:rPr>
          <w:b/>
        </w:rPr>
      </w:pPr>
      <w:r>
        <w:rPr>
          <w:b/>
        </w:rPr>
        <w:t xml:space="preserve">ДОГОВОР </w:t>
      </w:r>
    </w:p>
    <w:p w:rsidR="00164C43" w:rsidRDefault="00164C43" w:rsidP="008B71A2">
      <w:pPr>
        <w:jc w:val="center"/>
        <w:rPr>
          <w:b/>
          <w:lang w:val="ru-RU"/>
        </w:rPr>
      </w:pPr>
      <w:r>
        <w:rPr>
          <w:b/>
        </w:rPr>
        <w:t>ЗА ДОСТАВКА НА КОМПЮТЪРНА  И ДРУГА ТЕХНИКА</w:t>
      </w:r>
    </w:p>
    <w:p w:rsidR="00164C43" w:rsidRDefault="00164C43" w:rsidP="008B71A2">
      <w:pPr>
        <w:jc w:val="center"/>
      </w:pPr>
    </w:p>
    <w:p w:rsidR="00164C43" w:rsidRDefault="00164C43" w:rsidP="008B71A2">
      <w:pPr>
        <w:jc w:val="center"/>
        <w:rPr>
          <w:b/>
        </w:rPr>
      </w:pPr>
      <w:r>
        <w:t>№………………../………………..</w:t>
      </w:r>
    </w:p>
    <w:p w:rsidR="00164C43" w:rsidRDefault="00164C43" w:rsidP="008B71A2">
      <w:pPr>
        <w:jc w:val="center"/>
        <w:rPr>
          <w:b/>
        </w:rPr>
      </w:pPr>
    </w:p>
    <w:p w:rsidR="00164C43" w:rsidRDefault="00164C43" w:rsidP="008B71A2">
      <w:pPr>
        <w:jc w:val="center"/>
        <w:rPr>
          <w:b/>
        </w:rPr>
      </w:pPr>
    </w:p>
    <w:p w:rsidR="00164C43" w:rsidRDefault="00164C43" w:rsidP="008B71A2">
      <w:pPr>
        <w:jc w:val="center"/>
        <w:rPr>
          <w:b/>
        </w:rPr>
      </w:pPr>
    </w:p>
    <w:p w:rsidR="00164C43" w:rsidRDefault="00164C43" w:rsidP="008B71A2">
      <w:pPr>
        <w:ind w:firstLine="567"/>
        <w:jc w:val="both"/>
      </w:pPr>
      <w:r>
        <w:t>Днес, ……………. 201</w:t>
      </w:r>
      <w:r>
        <w:rPr>
          <w:lang w:val="ru-RU"/>
        </w:rPr>
        <w:t xml:space="preserve">6 </w:t>
      </w:r>
      <w:r>
        <w:t>г.</w:t>
      </w:r>
      <w:r>
        <w:rPr>
          <w:lang w:val="ru-RU"/>
        </w:rPr>
        <w:t xml:space="preserve">, </w:t>
      </w:r>
      <w:r>
        <w:t xml:space="preserve">на основание чл. 112, във връзка с чл. </w:t>
      </w:r>
      <w:r>
        <w:rPr>
          <w:lang w:val="ru-RU"/>
        </w:rPr>
        <w:t>183</w:t>
      </w:r>
      <w:r>
        <w:t xml:space="preserve"> от ЗОП между:</w:t>
      </w:r>
    </w:p>
    <w:p w:rsidR="00164C43" w:rsidRDefault="00164C43" w:rsidP="008B71A2">
      <w:pPr>
        <w:jc w:val="both"/>
      </w:pPr>
    </w:p>
    <w:p w:rsidR="00164C43" w:rsidRDefault="00164C43" w:rsidP="008B71A2">
      <w:pPr>
        <w:ind w:firstLine="567"/>
        <w:jc w:val="both"/>
        <w:rPr>
          <w:lang w:val="ru-RU"/>
        </w:rPr>
      </w:pPr>
      <w:r>
        <w:rPr>
          <w:b/>
        </w:rPr>
        <w:t>ОБЩИНА ИСКЪР</w:t>
      </w:r>
      <w:r>
        <w:t xml:space="preserve"> със седалище и адрес на управление – гр. Искър 5868, община Искър, област Плевен ул. ”Георги Димитров” № 38 с ИДЕНТИФИКАЦИОНЕН НОМЕР  BG</w:t>
      </w:r>
      <w:r>
        <w:rPr>
          <w:lang w:val="ru-RU"/>
        </w:rPr>
        <w:t xml:space="preserve"> </w:t>
      </w:r>
      <w:r>
        <w:t xml:space="preserve">000413942, представлявана от </w:t>
      </w:r>
      <w:r>
        <w:rPr>
          <w:b/>
        </w:rPr>
        <w:t>инж. Валентин Василев Йорданов – Кмет на Общината</w:t>
      </w:r>
      <w:r>
        <w:t xml:space="preserve"> и </w:t>
      </w:r>
      <w:r>
        <w:rPr>
          <w:b/>
        </w:rPr>
        <w:t>Полина Цветкова – Главен счетоводител</w:t>
      </w:r>
      <w:r>
        <w:t xml:space="preserve">, наричана в договора </w:t>
      </w:r>
      <w:r>
        <w:rPr>
          <w:b/>
        </w:rPr>
        <w:t xml:space="preserve">ВЪЗЛОЖИТЕЛ </w:t>
      </w:r>
      <w:r>
        <w:t>от една страна,</w:t>
      </w:r>
    </w:p>
    <w:p w:rsidR="00164C43" w:rsidRDefault="00164C43" w:rsidP="008B71A2">
      <w:pPr>
        <w:ind w:firstLine="567"/>
        <w:jc w:val="both"/>
      </w:pPr>
      <w:r>
        <w:t xml:space="preserve">и </w:t>
      </w:r>
    </w:p>
    <w:p w:rsidR="00164C43" w:rsidRDefault="00164C43" w:rsidP="008B71A2">
      <w:pPr>
        <w:tabs>
          <w:tab w:val="left" w:pos="0"/>
        </w:tabs>
        <w:ind w:firstLine="567"/>
        <w:jc w:val="both"/>
        <w:rPr>
          <w:b/>
          <w:lang w:val="en-US"/>
        </w:rPr>
      </w:pPr>
      <w:r>
        <w:rPr>
          <w:b/>
        </w:rPr>
        <w:t xml:space="preserve">2. ......................................................... </w:t>
      </w:r>
      <w:r>
        <w:t xml:space="preserve">със седалище и адрес на управление: ..................................., ЕИК/БУЛСТАТ: ..................................., идентификационен номер по ЗДДС (ако има регистрация), представлявано от ......................................................., или от .................................................... ( </w:t>
      </w:r>
      <w:r>
        <w:rPr>
          <w:i/>
        </w:rPr>
        <w:t xml:space="preserve">ако има упълномощено лице – име, длъжност, акт на който се основава представитената му власт ), </w:t>
      </w:r>
      <w:r>
        <w:t xml:space="preserve"> </w:t>
      </w:r>
    </w:p>
    <w:p w:rsidR="00164C43" w:rsidRDefault="00164C43" w:rsidP="008B71A2">
      <w:pPr>
        <w:tabs>
          <w:tab w:val="left" w:pos="0"/>
        </w:tabs>
        <w:ind w:firstLine="567"/>
        <w:jc w:val="both"/>
        <w:rPr>
          <w:b/>
          <w:lang w:val="en-US"/>
        </w:rPr>
      </w:pPr>
    </w:p>
    <w:p w:rsidR="00164C43" w:rsidRDefault="00164C43" w:rsidP="008B71A2">
      <w:pPr>
        <w:tabs>
          <w:tab w:val="left" w:pos="0"/>
        </w:tabs>
        <w:ind w:firstLine="567"/>
        <w:jc w:val="both"/>
        <w:rPr>
          <w:b/>
        </w:rPr>
      </w:pPr>
      <w:r>
        <w:rPr>
          <w:bCs/>
        </w:rPr>
        <w:t xml:space="preserve">Определен за </w:t>
      </w:r>
      <w:r>
        <w:rPr>
          <w:b/>
          <w:bCs/>
        </w:rPr>
        <w:t>ИЗПЪЛНИТЕЛ</w:t>
      </w:r>
      <w:r>
        <w:rPr>
          <w:bCs/>
        </w:rPr>
        <w:t xml:space="preserve"> след проведена процедура за възлагане на обществена поръчка чрез публично сътезание с </w:t>
      </w:r>
      <w:r>
        <w:rPr>
          <w:bCs/>
          <w:lang w:val="en-US"/>
        </w:rPr>
        <w:t>ID</w:t>
      </w:r>
      <w:r>
        <w:rPr>
          <w:bCs/>
          <w:lang w:val="ru-RU"/>
        </w:rPr>
        <w:t xml:space="preserve"> </w:t>
      </w:r>
      <w:r>
        <w:rPr>
          <w:bCs/>
        </w:rPr>
        <w:t>№ .................................................../</w:t>
      </w:r>
      <w:r>
        <w:rPr>
          <w:bCs/>
          <w:i/>
        </w:rPr>
        <w:t xml:space="preserve">(уникален номер на поръчката в Регистъра на обществени поръчки), </w:t>
      </w:r>
      <w:r>
        <w:rPr>
          <w:lang w:val="ru-RU"/>
        </w:rPr>
        <w:t xml:space="preserve">наричано по-долу за краткост </w:t>
      </w:r>
      <w:r>
        <w:rPr>
          <w:b/>
          <w:lang w:val="ru-RU"/>
        </w:rPr>
        <w:t>ИЗПЪЛНИТЕЛ</w:t>
      </w:r>
      <w:r>
        <w:rPr>
          <w:lang w:val="ru-RU"/>
        </w:rPr>
        <w:t>, от друга страна,</w:t>
      </w:r>
    </w:p>
    <w:p w:rsidR="00164C43" w:rsidRDefault="00164C43" w:rsidP="008B71A2">
      <w:pPr>
        <w:shd w:val="clear" w:color="auto" w:fill="FFFFFF"/>
        <w:ind w:left="-180" w:right="24" w:firstLine="747"/>
        <w:jc w:val="both"/>
        <w:rPr>
          <w:lang w:val="ru-RU"/>
        </w:rPr>
      </w:pPr>
      <w:r>
        <w:t>на основание чл.</w:t>
      </w:r>
      <w:r>
        <w:rPr>
          <w:lang w:val="ru-RU"/>
        </w:rPr>
        <w:t xml:space="preserve">112 </w:t>
      </w:r>
      <w:r>
        <w:t xml:space="preserve">от ЗОП, </w:t>
      </w:r>
      <w:r>
        <w:rPr>
          <w:lang w:val="ru-RU"/>
        </w:rPr>
        <w:t xml:space="preserve">във връзка с Решение №...................... на </w:t>
      </w:r>
      <w:r>
        <w:t>К</w:t>
      </w:r>
      <w:r>
        <w:rPr>
          <w:lang w:val="ru-RU"/>
        </w:rPr>
        <w:t xml:space="preserve">мета на община Искър, </w:t>
      </w:r>
      <w:r>
        <w:t xml:space="preserve">се сключи настоящият договор за възлагане на обществена поръчка, наричан по-долу за краткост „Договор“, с предмет: </w:t>
      </w:r>
      <w:r>
        <w:rPr>
          <w:rStyle w:val="5pt"/>
          <w:rFonts w:ascii="Times New Roman" w:hAnsi="Times New Roman"/>
          <w:bCs/>
          <w:color w:val="000000"/>
          <w:sz w:val="24"/>
          <w:lang w:eastAsia="ru-RU"/>
        </w:rPr>
        <w:t>„</w:t>
      </w:r>
      <w:r>
        <w:rPr>
          <w:rStyle w:val="5pt"/>
          <w:rFonts w:ascii="Times New Roman" w:hAnsi="Times New Roman"/>
          <w:color w:val="000000"/>
          <w:sz w:val="24"/>
          <w:lang w:eastAsia="ru-RU"/>
        </w:rPr>
        <w:t xml:space="preserve">Доставка на оборудване, технически средства и </w:t>
      </w:r>
      <w:r>
        <w:rPr>
          <w:rStyle w:val="5pt"/>
          <w:rFonts w:ascii="Times New Roman" w:hAnsi="Times New Roman"/>
          <w:b w:val="0"/>
          <w:color w:val="000000"/>
          <w:sz w:val="24"/>
          <w:lang w:eastAsia="ru-RU"/>
        </w:rPr>
        <w:t>к</w:t>
      </w:r>
      <w:r>
        <w:rPr>
          <w:b/>
          <w:color w:val="000000"/>
        </w:rPr>
        <w:t>онсумативи – тонери и касети</w:t>
      </w:r>
      <w:r>
        <w:rPr>
          <w:rStyle w:val="5pt"/>
          <w:rFonts w:ascii="Times New Roman" w:hAnsi="Times New Roman"/>
          <w:bCs/>
          <w:color w:val="000000"/>
          <w:sz w:val="24"/>
          <w:lang w:eastAsia="ru-RU"/>
        </w:rPr>
        <w:t>”</w:t>
      </w:r>
    </w:p>
    <w:p w:rsidR="00164C43" w:rsidRDefault="00164C43" w:rsidP="008B71A2">
      <w:pPr>
        <w:jc w:val="both"/>
      </w:pPr>
    </w:p>
    <w:p w:rsidR="00164C43" w:rsidRDefault="00164C43" w:rsidP="008B71A2">
      <w:pPr>
        <w:pStyle w:val="Header"/>
      </w:pPr>
      <w:r>
        <w:t>Страните се споразумяха за следното:</w:t>
      </w:r>
    </w:p>
    <w:p w:rsidR="00164C43" w:rsidRDefault="00164C43" w:rsidP="008B71A2">
      <w:pPr>
        <w:jc w:val="both"/>
      </w:pPr>
    </w:p>
    <w:p w:rsidR="00164C43" w:rsidRDefault="00164C43" w:rsidP="008B71A2">
      <w:pPr>
        <w:spacing w:after="120"/>
        <w:jc w:val="center"/>
        <w:rPr>
          <w:b/>
        </w:rPr>
      </w:pPr>
      <w:r>
        <w:rPr>
          <w:b/>
        </w:rPr>
        <w:t>І.ПРЕДМЕТ НА ДОГОВОРА</w:t>
      </w:r>
    </w:p>
    <w:p w:rsidR="00164C43" w:rsidRDefault="00164C43" w:rsidP="008B71A2">
      <w:pPr>
        <w:pStyle w:val="Header"/>
        <w:jc w:val="both"/>
        <w:rPr>
          <w:b/>
        </w:rPr>
      </w:pPr>
      <w:r>
        <w:rPr>
          <w:b/>
        </w:rPr>
        <w:tab/>
        <w:t xml:space="preserve">     Чл. 1.</w:t>
      </w:r>
      <w:r>
        <w:t xml:space="preserve"> </w:t>
      </w:r>
      <w:r>
        <w:rPr>
          <w:b/>
        </w:rPr>
        <w:t>ВЪЗЛОЖИТЕЛЯТ</w:t>
      </w:r>
      <w:r>
        <w:rPr>
          <w:b/>
          <w:lang w:val="ru-RU"/>
        </w:rPr>
        <w:t xml:space="preserve"> </w:t>
      </w:r>
      <w:r>
        <w:t xml:space="preserve">възлага, а </w:t>
      </w:r>
      <w:r>
        <w:rPr>
          <w:b/>
        </w:rPr>
        <w:t>ИЗПЪЛНИТЕЛЯТ</w:t>
      </w:r>
      <w:r>
        <w:rPr>
          <w:b/>
          <w:lang w:val="ru-RU"/>
        </w:rPr>
        <w:t xml:space="preserve"> </w:t>
      </w:r>
      <w:r>
        <w:t xml:space="preserve">приема да изпълни  </w:t>
      </w:r>
      <w:r>
        <w:rPr>
          <w:rStyle w:val="5pt"/>
          <w:rFonts w:ascii="Times New Roman" w:hAnsi="Times New Roman"/>
          <w:bCs/>
          <w:color w:val="000000"/>
          <w:sz w:val="24"/>
          <w:lang w:eastAsia="ru-RU"/>
        </w:rPr>
        <w:t>„</w:t>
      </w:r>
      <w:r>
        <w:rPr>
          <w:rStyle w:val="5pt"/>
          <w:rFonts w:ascii="Times New Roman" w:hAnsi="Times New Roman"/>
          <w:color w:val="000000"/>
          <w:sz w:val="24"/>
          <w:lang w:eastAsia="ru-RU"/>
        </w:rPr>
        <w:t xml:space="preserve">Доставка на оборудване, технически средства и </w:t>
      </w:r>
      <w:r>
        <w:rPr>
          <w:rStyle w:val="5pt"/>
          <w:rFonts w:ascii="Times New Roman" w:hAnsi="Times New Roman"/>
          <w:b w:val="0"/>
          <w:color w:val="000000"/>
          <w:sz w:val="24"/>
          <w:lang w:eastAsia="ru-RU"/>
        </w:rPr>
        <w:t>к</w:t>
      </w:r>
      <w:r>
        <w:rPr>
          <w:b/>
          <w:color w:val="000000"/>
        </w:rPr>
        <w:t>онсумативи – тонери и касети</w:t>
      </w:r>
      <w:r>
        <w:rPr>
          <w:rStyle w:val="5pt"/>
          <w:rFonts w:ascii="Times New Roman" w:hAnsi="Times New Roman"/>
          <w:bCs/>
          <w:color w:val="000000"/>
          <w:sz w:val="24"/>
          <w:lang w:eastAsia="ru-RU"/>
        </w:rPr>
        <w:t>”,</w:t>
      </w:r>
      <w:r>
        <w:rPr>
          <w:b/>
        </w:rPr>
        <w:t xml:space="preserve"> както следва:</w:t>
      </w:r>
    </w:p>
    <w:p w:rsidR="00164C43" w:rsidRDefault="00164C43" w:rsidP="008B71A2">
      <w:pPr>
        <w:spacing w:before="60" w:after="60"/>
        <w:ind w:left="360"/>
        <w:jc w:val="both"/>
        <w:rPr>
          <w:b/>
          <w:lang w:val="ru-RU"/>
        </w:rPr>
      </w:pPr>
      <w:r>
        <w:rPr>
          <w:b/>
          <w:lang w:val="ru-RU"/>
        </w:rPr>
        <w:t xml:space="preserve">1.1. </w:t>
      </w:r>
      <w:r>
        <w:t>Флипчарт</w:t>
      </w:r>
      <w:r>
        <w:rPr>
          <w:b/>
        </w:rPr>
        <w:t xml:space="preserve"> -</w:t>
      </w:r>
      <w:r>
        <w:rPr>
          <w:b/>
          <w:lang w:val="ru-RU"/>
        </w:rPr>
        <w:t xml:space="preserve"> </w:t>
      </w:r>
      <w:r>
        <w:rPr>
          <w:b/>
        </w:rPr>
        <w:t>2 бр.</w:t>
      </w:r>
      <w:r>
        <w:rPr>
          <w:b/>
          <w:lang w:val="ru-RU"/>
        </w:rPr>
        <w:t xml:space="preserve">;  </w:t>
      </w:r>
    </w:p>
    <w:p w:rsidR="00164C43" w:rsidRDefault="00164C43" w:rsidP="008B71A2">
      <w:pPr>
        <w:spacing w:before="60" w:after="60"/>
        <w:ind w:left="360"/>
        <w:jc w:val="both"/>
        <w:rPr>
          <w:b/>
        </w:rPr>
      </w:pPr>
      <w:r>
        <w:rPr>
          <w:b/>
          <w:lang w:val="ru-RU"/>
        </w:rPr>
        <w:t>1.2.</w:t>
      </w:r>
      <w:r>
        <w:rPr>
          <w:b/>
          <w:bCs/>
          <w:lang w:val="ru-RU"/>
        </w:rPr>
        <w:t xml:space="preserve"> </w:t>
      </w:r>
      <w:r>
        <w:t>Лаптоп</w:t>
      </w:r>
      <w:r>
        <w:rPr>
          <w:b/>
        </w:rPr>
        <w:t xml:space="preserve"> – 12 бр.;</w:t>
      </w:r>
    </w:p>
    <w:p w:rsidR="00164C43" w:rsidRDefault="00164C43" w:rsidP="008B71A2">
      <w:pPr>
        <w:spacing w:before="60" w:after="60"/>
        <w:ind w:left="360"/>
        <w:jc w:val="both"/>
        <w:rPr>
          <w:b/>
        </w:rPr>
      </w:pPr>
      <w:r>
        <w:rPr>
          <w:b/>
          <w:lang w:val="ru-RU"/>
        </w:rPr>
        <w:t>1.3.</w:t>
      </w:r>
      <w:r>
        <w:rPr>
          <w:lang w:val="ru-RU"/>
        </w:rPr>
        <w:t xml:space="preserve"> </w:t>
      </w:r>
      <w:r>
        <w:t>Мултимедиен проектор</w:t>
      </w:r>
      <w:r>
        <w:rPr>
          <w:b/>
        </w:rPr>
        <w:t xml:space="preserve"> - 2 бр.;</w:t>
      </w:r>
    </w:p>
    <w:p w:rsidR="00164C43" w:rsidRDefault="00164C43" w:rsidP="008B71A2">
      <w:pPr>
        <w:spacing w:before="60" w:after="60"/>
        <w:ind w:left="360"/>
        <w:jc w:val="both"/>
        <w:rPr>
          <w:b/>
        </w:rPr>
      </w:pPr>
      <w:r>
        <w:rPr>
          <w:b/>
          <w:bCs/>
        </w:rPr>
        <w:t xml:space="preserve">1.4. </w:t>
      </w:r>
      <w:r>
        <w:t>Екран за мултимедията</w:t>
      </w:r>
      <w:r>
        <w:rPr>
          <w:b/>
        </w:rPr>
        <w:t xml:space="preserve"> – 2 бр.;</w:t>
      </w:r>
    </w:p>
    <w:p w:rsidR="00164C43" w:rsidRDefault="00164C43" w:rsidP="008B71A2">
      <w:pPr>
        <w:spacing w:before="60" w:after="60"/>
        <w:ind w:left="360"/>
        <w:jc w:val="both"/>
        <w:rPr>
          <w:b/>
        </w:rPr>
      </w:pPr>
      <w:r>
        <w:rPr>
          <w:b/>
          <w:bCs/>
        </w:rPr>
        <w:t xml:space="preserve">1.5. </w:t>
      </w:r>
      <w:r>
        <w:rPr>
          <w:lang w:val="en-US"/>
        </w:rPr>
        <w:t>CD</w:t>
      </w:r>
      <w:r>
        <w:rPr>
          <w:lang w:val="ru-RU"/>
        </w:rPr>
        <w:t xml:space="preserve"> </w:t>
      </w:r>
      <w:r>
        <w:t>радиокасетофон</w:t>
      </w:r>
      <w:r>
        <w:rPr>
          <w:b/>
        </w:rPr>
        <w:t xml:space="preserve"> – 2 бр.;</w:t>
      </w:r>
    </w:p>
    <w:p w:rsidR="00164C43" w:rsidRDefault="00164C43" w:rsidP="008B71A2">
      <w:pPr>
        <w:spacing w:before="60" w:after="60"/>
        <w:ind w:left="360"/>
        <w:jc w:val="both"/>
        <w:rPr>
          <w:b/>
        </w:rPr>
      </w:pPr>
      <w:r>
        <w:rPr>
          <w:b/>
        </w:rPr>
        <w:t xml:space="preserve">1.6. </w:t>
      </w:r>
      <w:r>
        <w:t>Мултифункционално устройство 3</w:t>
      </w:r>
      <w:r>
        <w:rPr>
          <w:lang w:val="en-US"/>
        </w:rPr>
        <w:t>in</w:t>
      </w:r>
      <w:r>
        <w:rPr>
          <w:lang w:val="ru-RU"/>
        </w:rPr>
        <w:t>1</w:t>
      </w:r>
      <w:r>
        <w:t xml:space="preserve"> - </w:t>
      </w:r>
      <w:r>
        <w:rPr>
          <w:b/>
        </w:rPr>
        <w:t>2 бр.;</w:t>
      </w:r>
    </w:p>
    <w:p w:rsidR="00164C43" w:rsidRDefault="00164C43" w:rsidP="008B71A2">
      <w:pPr>
        <w:spacing w:before="60" w:after="60"/>
        <w:ind w:left="360"/>
        <w:jc w:val="both"/>
        <w:rPr>
          <w:b/>
        </w:rPr>
      </w:pPr>
      <w:r>
        <w:rPr>
          <w:b/>
        </w:rPr>
        <w:t xml:space="preserve">1.7. </w:t>
      </w:r>
      <w:r>
        <w:t xml:space="preserve">Фотоапарат - </w:t>
      </w:r>
      <w:r>
        <w:rPr>
          <w:b/>
        </w:rPr>
        <w:t>2 бр.;</w:t>
      </w:r>
    </w:p>
    <w:p w:rsidR="00164C43" w:rsidRDefault="00164C43" w:rsidP="008B71A2">
      <w:pPr>
        <w:spacing w:before="60" w:after="60"/>
        <w:ind w:left="360"/>
        <w:jc w:val="both"/>
      </w:pPr>
      <w:r>
        <w:rPr>
          <w:b/>
        </w:rPr>
        <w:t xml:space="preserve">1.8. </w:t>
      </w:r>
      <w:r>
        <w:t xml:space="preserve">Тонер касета </w:t>
      </w:r>
      <w:r>
        <w:rPr>
          <w:lang w:val="en-US"/>
        </w:rPr>
        <w:t>HP</w:t>
      </w:r>
      <w:r>
        <w:t>55</w:t>
      </w:r>
      <w:r>
        <w:rPr>
          <w:lang w:val="en-US"/>
        </w:rPr>
        <w:t>a</w:t>
      </w:r>
      <w:r>
        <w:t xml:space="preserve"> – </w:t>
      </w:r>
      <w:r>
        <w:rPr>
          <w:b/>
        </w:rPr>
        <w:t>4 бр.</w:t>
      </w:r>
      <w:r>
        <w:t>;</w:t>
      </w:r>
    </w:p>
    <w:p w:rsidR="00164C43" w:rsidRDefault="00164C43" w:rsidP="008B71A2">
      <w:pPr>
        <w:spacing w:before="60" w:after="60"/>
        <w:ind w:left="360"/>
        <w:jc w:val="both"/>
        <w:rPr>
          <w:b/>
        </w:rPr>
      </w:pPr>
      <w:r>
        <w:rPr>
          <w:b/>
        </w:rPr>
        <w:t xml:space="preserve">1.9. </w:t>
      </w:r>
      <w:r>
        <w:t xml:space="preserve">Тонер касета </w:t>
      </w:r>
      <w:r>
        <w:rPr>
          <w:lang w:val="en-US"/>
        </w:rPr>
        <w:t>Brother TN</w:t>
      </w:r>
      <w:r>
        <w:t xml:space="preserve">2220 - </w:t>
      </w:r>
      <w:r>
        <w:rPr>
          <w:b/>
        </w:rPr>
        <w:t>2 бр.</w:t>
      </w:r>
    </w:p>
    <w:p w:rsidR="00164C43" w:rsidRDefault="00164C43" w:rsidP="008B71A2">
      <w:pPr>
        <w:jc w:val="both"/>
      </w:pPr>
      <w:r>
        <w:t xml:space="preserve">съгласно техническото предложение и ценовата си оферта, които са неразделна част от договора. </w:t>
      </w:r>
    </w:p>
    <w:p w:rsidR="00164C43" w:rsidRDefault="00164C43" w:rsidP="008B71A2">
      <w:pPr>
        <w:ind w:firstLine="708"/>
        <w:jc w:val="both"/>
        <w:rPr>
          <w:b/>
        </w:rPr>
      </w:pPr>
      <w:r>
        <w:rPr>
          <w:b/>
        </w:rPr>
        <w:t>Чл. 2.</w:t>
      </w:r>
      <w:r>
        <w:t xml:space="preserve"> Доставената компютърна техника и оборудване към нея трябва </w:t>
      </w:r>
      <w:r>
        <w:rPr>
          <w:bCs/>
        </w:rPr>
        <w:t>да бъде технически изправно и да притежава</w:t>
      </w:r>
      <w:r>
        <w:t xml:space="preserve"> технически характеристики, еквивалентни или по-добри от тези, посочени в техническата спецификация на </w:t>
      </w:r>
      <w:r>
        <w:rPr>
          <w:b/>
        </w:rPr>
        <w:t>ВЪЗЛОЖИТЕЛЯ.</w:t>
      </w:r>
    </w:p>
    <w:p w:rsidR="00164C43" w:rsidRDefault="00164C43" w:rsidP="008B71A2">
      <w:pPr>
        <w:jc w:val="both"/>
        <w:rPr>
          <w:b/>
          <w:lang w:val="ru-RU"/>
        </w:rPr>
      </w:pPr>
    </w:p>
    <w:p w:rsidR="00164C43" w:rsidRDefault="00164C43" w:rsidP="008B71A2">
      <w:pPr>
        <w:jc w:val="both"/>
        <w:rPr>
          <w:b/>
          <w:lang w:val="ru-RU"/>
        </w:rPr>
      </w:pPr>
    </w:p>
    <w:p w:rsidR="00164C43" w:rsidRDefault="00164C43" w:rsidP="008B71A2">
      <w:pPr>
        <w:spacing w:after="120"/>
        <w:jc w:val="center"/>
        <w:rPr>
          <w:b/>
        </w:rPr>
      </w:pPr>
      <w:r>
        <w:rPr>
          <w:b/>
        </w:rPr>
        <w:t>ІІ. ЦЕНА И НАЧИН НА ПЛАЩАНЕ</w:t>
      </w:r>
    </w:p>
    <w:p w:rsidR="00164C43" w:rsidRDefault="00164C43" w:rsidP="008B71A2">
      <w:pPr>
        <w:pStyle w:val="Header"/>
        <w:jc w:val="both"/>
        <w:rPr>
          <w:b/>
        </w:rPr>
      </w:pPr>
      <w:r>
        <w:rPr>
          <w:b/>
        </w:rPr>
        <w:t>Чл. 3.</w:t>
      </w:r>
      <w:r>
        <w:t xml:space="preserve"> </w:t>
      </w:r>
      <w:r>
        <w:rPr>
          <w:b/>
          <w:bCs/>
        </w:rPr>
        <w:t xml:space="preserve">ВЪЗЛОЖИТЕЛЯТ </w:t>
      </w:r>
      <w:r>
        <w:rPr>
          <w:bCs/>
        </w:rPr>
        <w:t xml:space="preserve">дължи на </w:t>
      </w:r>
      <w:r>
        <w:rPr>
          <w:b/>
          <w:bCs/>
        </w:rPr>
        <w:t>ИЗПЪЛНИТЕЛЯ</w:t>
      </w:r>
      <w:r>
        <w:rPr>
          <w:bCs/>
        </w:rPr>
        <w:t xml:space="preserve"> </w:t>
      </w:r>
      <w:r>
        <w:rPr>
          <w:lang w:val="ru-RU"/>
        </w:rPr>
        <w:t xml:space="preserve">възнаграждение в размер на </w:t>
      </w:r>
      <w:r>
        <w:rPr>
          <w:b/>
          <w:bCs/>
          <w:lang w:val="ru-RU"/>
        </w:rPr>
        <w:t xml:space="preserve">……………... лева (…………….) без ДДС и ……………. лева  (…………………….)  с ДДС за </w:t>
      </w:r>
      <w:r>
        <w:rPr>
          <w:rStyle w:val="5pt"/>
          <w:rFonts w:ascii="Times New Roman" w:hAnsi="Times New Roman"/>
          <w:bCs/>
          <w:color w:val="000000"/>
          <w:sz w:val="24"/>
          <w:lang w:eastAsia="ru-RU"/>
        </w:rPr>
        <w:t>„</w:t>
      </w:r>
      <w:r>
        <w:rPr>
          <w:rStyle w:val="5pt"/>
          <w:rFonts w:ascii="Times New Roman" w:hAnsi="Times New Roman"/>
          <w:color w:val="000000"/>
          <w:sz w:val="24"/>
          <w:lang w:eastAsia="ru-RU"/>
        </w:rPr>
        <w:t xml:space="preserve">Доставка на оборудване, технически средства и </w:t>
      </w:r>
      <w:r>
        <w:rPr>
          <w:rStyle w:val="5pt"/>
          <w:rFonts w:ascii="Times New Roman" w:hAnsi="Times New Roman"/>
          <w:b w:val="0"/>
          <w:color w:val="000000"/>
          <w:sz w:val="24"/>
          <w:lang w:eastAsia="ru-RU"/>
        </w:rPr>
        <w:t>к</w:t>
      </w:r>
      <w:r>
        <w:rPr>
          <w:b/>
          <w:color w:val="000000"/>
        </w:rPr>
        <w:t>онсумативи – тонери и касети</w:t>
      </w:r>
      <w:r>
        <w:rPr>
          <w:rStyle w:val="5pt"/>
          <w:rFonts w:ascii="Times New Roman" w:hAnsi="Times New Roman"/>
          <w:bCs/>
          <w:color w:val="000000"/>
          <w:sz w:val="24"/>
          <w:lang w:eastAsia="ru-RU"/>
        </w:rPr>
        <w:t>”</w:t>
      </w:r>
      <w:r>
        <w:rPr>
          <w:b/>
          <w:bCs/>
          <w:lang w:val="ru-RU"/>
        </w:rPr>
        <w:t>, в това число:</w:t>
      </w:r>
    </w:p>
    <w:p w:rsidR="00164C43" w:rsidRDefault="00164C43" w:rsidP="008B71A2">
      <w:pPr>
        <w:ind w:firstLine="708"/>
        <w:jc w:val="both"/>
        <w:rPr>
          <w:lang w:val="en-US"/>
        </w:rPr>
      </w:pPr>
      <w:r>
        <w:t xml:space="preserve">3.1 Флипчарт - </w:t>
      </w:r>
      <w:r>
        <w:rPr>
          <w:lang w:val="ru-RU"/>
        </w:rPr>
        <w:t>......................................... лева, без ДДС,</w:t>
      </w:r>
    </w:p>
    <w:p w:rsidR="00164C43" w:rsidRDefault="00164C43" w:rsidP="008B71A2">
      <w:pPr>
        <w:jc w:val="both"/>
        <w:rPr>
          <w:b/>
          <w:lang w:val="ru-RU"/>
        </w:rPr>
      </w:pPr>
      <w:r>
        <w:rPr>
          <w:lang w:val="ru-RU"/>
        </w:rPr>
        <w:t>словом (...................................................................................................) лева, без ДДС за 1 бр., или .................................... словом  (</w:t>
      </w:r>
      <w:r>
        <w:t>.</w:t>
      </w:r>
      <w:r>
        <w:rPr>
          <w:lang w:val="ru-RU"/>
        </w:rPr>
        <w:t xml:space="preserve">…….............................…) лв.  с ДДС </w:t>
      </w:r>
    </w:p>
    <w:p w:rsidR="00164C43" w:rsidRDefault="00164C43" w:rsidP="008B71A2">
      <w:pPr>
        <w:ind w:firstLine="708"/>
        <w:jc w:val="both"/>
        <w:rPr>
          <w:lang w:val="en-US"/>
        </w:rPr>
      </w:pPr>
      <w:r>
        <w:t xml:space="preserve">3.2 Лаптоп - </w:t>
      </w:r>
      <w:r>
        <w:rPr>
          <w:lang w:val="ru-RU"/>
        </w:rPr>
        <w:t>......................................... лева, без ДДС</w:t>
      </w:r>
    </w:p>
    <w:p w:rsidR="00164C43" w:rsidRDefault="00164C43" w:rsidP="008B71A2">
      <w:pPr>
        <w:jc w:val="both"/>
        <w:rPr>
          <w:lang w:val="ru-RU"/>
        </w:rPr>
      </w:pPr>
      <w:r>
        <w:rPr>
          <w:lang w:val="ru-RU"/>
        </w:rPr>
        <w:t>словом (...................................................................................................) лева, без ДДС или за 1 бр..................................... словом  (</w:t>
      </w:r>
      <w:r>
        <w:t>.</w:t>
      </w:r>
      <w:r>
        <w:rPr>
          <w:lang w:val="ru-RU"/>
        </w:rPr>
        <w:t xml:space="preserve">…….............................…) лв.  с ДДС </w:t>
      </w:r>
    </w:p>
    <w:p w:rsidR="00164C43" w:rsidRDefault="00164C43" w:rsidP="008B71A2">
      <w:pPr>
        <w:pStyle w:val="BodyTextIndent3"/>
        <w:tabs>
          <w:tab w:val="left" w:pos="993"/>
        </w:tabs>
        <w:ind w:right="-288"/>
        <w:rPr>
          <w:sz w:val="24"/>
          <w:szCs w:val="24"/>
          <w:lang w:val="ru-RU"/>
        </w:rPr>
      </w:pPr>
      <w:r>
        <w:rPr>
          <w:sz w:val="24"/>
          <w:szCs w:val="24"/>
        </w:rPr>
        <w:t xml:space="preserve">            3.3 Мултимедиен проектор</w:t>
      </w:r>
      <w:r>
        <w:rPr>
          <w:sz w:val="24"/>
          <w:szCs w:val="24"/>
          <w:lang w:val="ru-RU"/>
        </w:rPr>
        <w:t>......................................... лева, без ДДС за 1 бр.</w:t>
      </w:r>
    </w:p>
    <w:p w:rsidR="00164C43" w:rsidRDefault="00164C43" w:rsidP="008B71A2">
      <w:pPr>
        <w:pStyle w:val="BodyTextIndent3"/>
        <w:ind w:right="-288"/>
        <w:rPr>
          <w:sz w:val="24"/>
          <w:szCs w:val="24"/>
          <w:lang w:val="ru-RU"/>
        </w:rPr>
      </w:pPr>
      <w:r>
        <w:rPr>
          <w:sz w:val="24"/>
          <w:szCs w:val="24"/>
          <w:lang w:val="ru-RU"/>
        </w:rPr>
        <w:t xml:space="preserve">словом (...................................................................................................) лева , без ДДС </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лв.  с ДДС за 1 бр.</w:t>
      </w:r>
    </w:p>
    <w:p w:rsidR="00164C43" w:rsidRDefault="00164C43" w:rsidP="008B71A2">
      <w:pPr>
        <w:pStyle w:val="BodyTextIndent3"/>
        <w:tabs>
          <w:tab w:val="left" w:pos="993"/>
        </w:tabs>
        <w:ind w:right="-288"/>
        <w:rPr>
          <w:sz w:val="24"/>
          <w:szCs w:val="24"/>
          <w:lang w:val="ru-RU"/>
        </w:rPr>
      </w:pPr>
      <w:r>
        <w:rPr>
          <w:sz w:val="24"/>
          <w:szCs w:val="24"/>
        </w:rPr>
        <w:t xml:space="preserve">        3.4 Екран за мултимедията</w:t>
      </w:r>
      <w:r>
        <w:rPr>
          <w:sz w:val="24"/>
          <w:szCs w:val="24"/>
          <w:lang w:val="ru-RU"/>
        </w:rPr>
        <w:t>......................................... лева, без ДДС.</w:t>
      </w:r>
    </w:p>
    <w:p w:rsidR="00164C43" w:rsidRDefault="00164C43" w:rsidP="008B71A2">
      <w:pPr>
        <w:pStyle w:val="BodyTextIndent3"/>
        <w:ind w:right="-288"/>
        <w:rPr>
          <w:sz w:val="24"/>
          <w:szCs w:val="24"/>
          <w:lang w:val="ru-RU"/>
        </w:rPr>
      </w:pPr>
      <w:r>
        <w:rPr>
          <w:sz w:val="24"/>
          <w:szCs w:val="24"/>
          <w:lang w:val="ru-RU"/>
        </w:rPr>
        <w:t>словом (...................................................................................................) лева , без ДДС за 1 бр.</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xml:space="preserve">…….............................…) лв.  с ДДС </w:t>
      </w:r>
    </w:p>
    <w:p w:rsidR="00164C43" w:rsidRDefault="00164C43" w:rsidP="008B71A2">
      <w:pPr>
        <w:pStyle w:val="BodyTextIndent3"/>
        <w:tabs>
          <w:tab w:val="left" w:pos="993"/>
        </w:tabs>
        <w:ind w:right="-288"/>
        <w:rPr>
          <w:sz w:val="24"/>
          <w:szCs w:val="24"/>
          <w:lang w:val="ru-RU"/>
        </w:rPr>
      </w:pPr>
      <w:r>
        <w:rPr>
          <w:sz w:val="24"/>
          <w:szCs w:val="24"/>
        </w:rPr>
        <w:tab/>
        <w:t xml:space="preserve">3.5 </w:t>
      </w:r>
      <w:r>
        <w:rPr>
          <w:sz w:val="24"/>
          <w:szCs w:val="24"/>
          <w:lang w:val="en-US"/>
        </w:rPr>
        <w:t xml:space="preserve">CD </w:t>
      </w:r>
      <w:r>
        <w:rPr>
          <w:sz w:val="24"/>
          <w:szCs w:val="24"/>
        </w:rPr>
        <w:t>радиокасетофон</w:t>
      </w:r>
      <w:r>
        <w:rPr>
          <w:sz w:val="24"/>
          <w:szCs w:val="24"/>
          <w:lang w:val="ru-RU"/>
        </w:rPr>
        <w:t>......................................... лева, без ДДС</w:t>
      </w:r>
    </w:p>
    <w:p w:rsidR="00164C43" w:rsidRDefault="00164C43" w:rsidP="008B71A2">
      <w:pPr>
        <w:pStyle w:val="BodyTextIndent3"/>
        <w:ind w:right="-288"/>
        <w:rPr>
          <w:sz w:val="24"/>
          <w:szCs w:val="24"/>
          <w:lang w:val="ru-RU"/>
        </w:rPr>
      </w:pPr>
      <w:r>
        <w:rPr>
          <w:sz w:val="24"/>
          <w:szCs w:val="24"/>
          <w:lang w:val="ru-RU"/>
        </w:rPr>
        <w:t>словом (...................................................................................................) лева , без ДДС за 1 бр.</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xml:space="preserve">…….............................…) лв.  с ДДС </w:t>
      </w:r>
    </w:p>
    <w:p w:rsidR="00164C43" w:rsidRDefault="00164C43" w:rsidP="008B71A2">
      <w:pPr>
        <w:pStyle w:val="BodyTextIndent3"/>
        <w:ind w:right="23" w:firstLine="708"/>
        <w:rPr>
          <w:sz w:val="24"/>
          <w:szCs w:val="24"/>
          <w:lang w:val="ru-RU"/>
        </w:rPr>
      </w:pPr>
      <w:r>
        <w:rPr>
          <w:sz w:val="24"/>
          <w:szCs w:val="24"/>
        </w:rPr>
        <w:t>3.6 Мултифункционално устройство 3</w:t>
      </w:r>
      <w:r>
        <w:rPr>
          <w:sz w:val="24"/>
          <w:szCs w:val="24"/>
          <w:lang w:val="en-US"/>
        </w:rPr>
        <w:t>in1</w:t>
      </w:r>
      <w:r>
        <w:rPr>
          <w:sz w:val="24"/>
          <w:szCs w:val="24"/>
        </w:rPr>
        <w:t xml:space="preserve"> - </w:t>
      </w:r>
      <w:r>
        <w:rPr>
          <w:sz w:val="24"/>
          <w:szCs w:val="24"/>
          <w:lang w:val="ru-RU"/>
        </w:rPr>
        <w:t>......................................... лева, без ДДС.</w:t>
      </w:r>
    </w:p>
    <w:p w:rsidR="00164C43" w:rsidRDefault="00164C43" w:rsidP="008B71A2">
      <w:pPr>
        <w:pStyle w:val="BodyTextIndent3"/>
        <w:ind w:right="-288"/>
        <w:rPr>
          <w:sz w:val="24"/>
          <w:szCs w:val="24"/>
          <w:lang w:val="ru-RU"/>
        </w:rPr>
      </w:pPr>
      <w:r>
        <w:rPr>
          <w:sz w:val="24"/>
          <w:szCs w:val="24"/>
          <w:lang w:val="ru-RU"/>
        </w:rPr>
        <w:t xml:space="preserve">словом (...................................................................................................) лева , без ДДС </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лв.  с ДДС за 1 бр.</w:t>
      </w:r>
    </w:p>
    <w:p w:rsidR="00164C43" w:rsidRDefault="00164C43" w:rsidP="008B71A2">
      <w:pPr>
        <w:pStyle w:val="BodyTextIndent3"/>
        <w:tabs>
          <w:tab w:val="left" w:pos="993"/>
        </w:tabs>
        <w:ind w:right="-288"/>
        <w:rPr>
          <w:sz w:val="24"/>
          <w:szCs w:val="24"/>
          <w:lang w:val="ru-RU"/>
        </w:rPr>
      </w:pPr>
      <w:r>
        <w:rPr>
          <w:sz w:val="24"/>
          <w:szCs w:val="24"/>
        </w:rPr>
        <w:t xml:space="preserve">          3.7 Фотоапарат - </w:t>
      </w:r>
      <w:r>
        <w:rPr>
          <w:sz w:val="24"/>
          <w:szCs w:val="24"/>
          <w:lang w:val="ru-RU"/>
        </w:rPr>
        <w:t>......................................... лева, без ДДС.</w:t>
      </w:r>
    </w:p>
    <w:p w:rsidR="00164C43" w:rsidRDefault="00164C43" w:rsidP="008B71A2">
      <w:pPr>
        <w:pStyle w:val="BodyTextIndent3"/>
        <w:ind w:right="-288"/>
        <w:rPr>
          <w:sz w:val="24"/>
          <w:szCs w:val="24"/>
          <w:lang w:val="ru-RU"/>
        </w:rPr>
      </w:pPr>
      <w:r>
        <w:rPr>
          <w:sz w:val="24"/>
          <w:szCs w:val="24"/>
          <w:lang w:val="ru-RU"/>
        </w:rPr>
        <w:t>словом (...................................................................................................) лева, без ДДС за 1 бр.</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xml:space="preserve">…….............................…) лв.  с ДДС </w:t>
      </w:r>
    </w:p>
    <w:p w:rsidR="00164C43" w:rsidRDefault="00164C43" w:rsidP="008B71A2">
      <w:pPr>
        <w:pStyle w:val="BodyTextIndent3"/>
        <w:tabs>
          <w:tab w:val="left" w:pos="993"/>
        </w:tabs>
        <w:ind w:right="-288"/>
        <w:rPr>
          <w:sz w:val="24"/>
          <w:szCs w:val="24"/>
          <w:lang w:val="ru-RU"/>
        </w:rPr>
      </w:pPr>
      <w:r>
        <w:rPr>
          <w:sz w:val="24"/>
          <w:szCs w:val="24"/>
        </w:rPr>
        <w:t xml:space="preserve">          3.8 Тонер касета </w:t>
      </w:r>
      <w:r>
        <w:rPr>
          <w:sz w:val="24"/>
          <w:szCs w:val="24"/>
          <w:lang w:val="en-US"/>
        </w:rPr>
        <w:t>HP55a</w:t>
      </w:r>
      <w:r>
        <w:rPr>
          <w:sz w:val="24"/>
          <w:szCs w:val="24"/>
        </w:rPr>
        <w:t xml:space="preserve"> - </w:t>
      </w:r>
      <w:r>
        <w:rPr>
          <w:sz w:val="24"/>
          <w:szCs w:val="24"/>
          <w:lang w:val="ru-RU"/>
        </w:rPr>
        <w:t>......................................... лева, без ДДС за 1 бр.</w:t>
      </w:r>
    </w:p>
    <w:p w:rsidR="00164C43" w:rsidRDefault="00164C43" w:rsidP="008B71A2">
      <w:pPr>
        <w:pStyle w:val="BodyTextIndent3"/>
        <w:ind w:right="-288"/>
        <w:rPr>
          <w:sz w:val="24"/>
          <w:szCs w:val="24"/>
          <w:lang w:val="ru-RU"/>
        </w:rPr>
      </w:pPr>
      <w:r>
        <w:rPr>
          <w:sz w:val="24"/>
          <w:szCs w:val="24"/>
          <w:lang w:val="ru-RU"/>
        </w:rPr>
        <w:t xml:space="preserve">словом (...................................................................................................) лева , без ДДС </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xml:space="preserve">…….............................…) лв.  с ДДС </w:t>
      </w:r>
    </w:p>
    <w:p w:rsidR="00164C43" w:rsidRDefault="00164C43" w:rsidP="008B71A2">
      <w:pPr>
        <w:pStyle w:val="BodyTextIndent3"/>
        <w:tabs>
          <w:tab w:val="left" w:pos="993"/>
        </w:tabs>
        <w:ind w:right="-288"/>
        <w:rPr>
          <w:sz w:val="24"/>
          <w:szCs w:val="24"/>
          <w:lang w:val="ru-RU"/>
        </w:rPr>
      </w:pPr>
      <w:r>
        <w:rPr>
          <w:sz w:val="24"/>
          <w:szCs w:val="24"/>
        </w:rPr>
        <w:tab/>
        <w:t xml:space="preserve">3.9 Тонер касета </w:t>
      </w:r>
      <w:r>
        <w:rPr>
          <w:sz w:val="24"/>
          <w:szCs w:val="24"/>
          <w:lang w:val="en-US"/>
        </w:rPr>
        <w:t>Brother TN2220</w:t>
      </w:r>
      <w:r>
        <w:rPr>
          <w:sz w:val="24"/>
          <w:szCs w:val="24"/>
        </w:rPr>
        <w:t xml:space="preserve"> - </w:t>
      </w:r>
      <w:r>
        <w:rPr>
          <w:sz w:val="24"/>
          <w:szCs w:val="24"/>
          <w:lang w:val="ru-RU"/>
        </w:rPr>
        <w:t>......................................... лева, без ДДС.</w:t>
      </w:r>
    </w:p>
    <w:p w:rsidR="00164C43" w:rsidRDefault="00164C43" w:rsidP="008B71A2">
      <w:pPr>
        <w:pStyle w:val="BodyTextIndent3"/>
        <w:ind w:right="-288"/>
        <w:rPr>
          <w:sz w:val="24"/>
          <w:szCs w:val="24"/>
          <w:lang w:val="ru-RU"/>
        </w:rPr>
      </w:pPr>
      <w:r>
        <w:rPr>
          <w:sz w:val="24"/>
          <w:szCs w:val="24"/>
          <w:lang w:val="ru-RU"/>
        </w:rPr>
        <w:t>словом (...................................................................................................) лева, без ДДС за 1 бр.</w:t>
      </w:r>
    </w:p>
    <w:p w:rsidR="00164C43" w:rsidRDefault="00164C43" w:rsidP="008B71A2">
      <w:pPr>
        <w:pStyle w:val="BodyTextIndent3"/>
        <w:ind w:right="23"/>
        <w:rPr>
          <w:sz w:val="24"/>
          <w:szCs w:val="24"/>
          <w:lang w:val="ru-RU"/>
        </w:rPr>
      </w:pPr>
      <w:r>
        <w:rPr>
          <w:sz w:val="24"/>
          <w:szCs w:val="24"/>
          <w:lang w:val="ru-RU"/>
        </w:rPr>
        <w:t>или .................................... словом  (</w:t>
      </w:r>
      <w:r>
        <w:rPr>
          <w:sz w:val="24"/>
          <w:szCs w:val="24"/>
        </w:rPr>
        <w:t>.</w:t>
      </w:r>
      <w:r>
        <w:rPr>
          <w:sz w:val="24"/>
          <w:szCs w:val="24"/>
          <w:lang w:val="ru-RU"/>
        </w:rPr>
        <w:t>…….............................…) лв.  с ДДС,</w:t>
      </w:r>
    </w:p>
    <w:p w:rsidR="00164C43" w:rsidRDefault="00164C43" w:rsidP="008B71A2">
      <w:pPr>
        <w:numPr>
          <w:ilvl w:val="12"/>
          <w:numId w:val="0"/>
        </w:numPr>
        <w:ind w:firstLine="708"/>
        <w:jc w:val="both"/>
        <w:rPr>
          <w:b/>
          <w:lang w:val="en-US"/>
        </w:rPr>
      </w:pPr>
    </w:p>
    <w:p w:rsidR="00164C43" w:rsidRDefault="00164C43" w:rsidP="008B71A2">
      <w:pPr>
        <w:ind w:firstLine="708"/>
        <w:jc w:val="both"/>
        <w:rPr>
          <w:b/>
          <w:lang w:val="ru-RU"/>
        </w:rPr>
      </w:pPr>
    </w:p>
    <w:p w:rsidR="00164C43" w:rsidRDefault="00164C43" w:rsidP="008B71A2">
      <w:pPr>
        <w:spacing w:after="120"/>
        <w:ind w:firstLine="709"/>
        <w:jc w:val="both"/>
      </w:pPr>
    </w:p>
    <w:p w:rsidR="00164C43" w:rsidRDefault="00164C43" w:rsidP="008B71A2">
      <w:pPr>
        <w:spacing w:after="120"/>
        <w:ind w:firstLine="709"/>
        <w:jc w:val="both"/>
      </w:pPr>
    </w:p>
    <w:p w:rsidR="00164C43" w:rsidRDefault="00164C43" w:rsidP="008B71A2">
      <w:pPr>
        <w:spacing w:after="120"/>
        <w:ind w:firstLine="709"/>
        <w:jc w:val="both"/>
      </w:pPr>
      <w:r>
        <w:rPr>
          <w:lang w:val="ru-RU"/>
        </w:rPr>
        <w:t xml:space="preserve">съгласно Ценовото предложение на </w:t>
      </w:r>
      <w:r>
        <w:rPr>
          <w:b/>
          <w:bCs/>
          <w:lang w:val="ru-RU"/>
        </w:rPr>
        <w:t xml:space="preserve">ИЗПЪЛНИТЕЛЯ, </w:t>
      </w:r>
      <w:r>
        <w:rPr>
          <w:lang/>
        </w:rPr>
        <w:t>представляващо неразделна част от договора</w:t>
      </w:r>
      <w:r>
        <w:t>.</w:t>
      </w:r>
    </w:p>
    <w:p w:rsidR="00164C43" w:rsidRDefault="00164C43" w:rsidP="008B71A2">
      <w:pPr>
        <w:spacing w:after="120"/>
        <w:ind w:firstLine="709"/>
        <w:jc w:val="both"/>
        <w:rPr>
          <w:b/>
        </w:rPr>
      </w:pPr>
      <w:r>
        <w:rPr>
          <w:b/>
        </w:rPr>
        <w:t>Чл. 4.</w:t>
      </w:r>
      <w:r>
        <w:t xml:space="preserve">(1) За стойността на изпълнената доставка </w:t>
      </w:r>
      <w:r>
        <w:rPr>
          <w:b/>
        </w:rPr>
        <w:t>ИЗПЪЛНИТЕЛЯТ</w:t>
      </w:r>
      <w:r>
        <w:t xml:space="preserve"> представя пред </w:t>
      </w:r>
      <w:r>
        <w:rPr>
          <w:b/>
        </w:rPr>
        <w:t>ВЪЗЛОЖИТЕЛЯ</w:t>
      </w:r>
      <w:r>
        <w:t xml:space="preserve"> фактура с приложени към нея двустранно подписан приемо-предавателен протокол </w:t>
      </w:r>
      <w:r>
        <w:rPr>
          <w:i/>
        </w:rPr>
        <w:t>(Приложение № 5)</w:t>
      </w:r>
      <w:r>
        <w:t xml:space="preserve"> и попълнени гаранционни карти по отделно за всички доставени видове компютърна техника, съответстващи на техническата спецификация на </w:t>
      </w:r>
      <w:r>
        <w:rPr>
          <w:b/>
        </w:rPr>
        <w:t>ВЪЗЛОЖИТЕЛЯ.</w:t>
      </w:r>
    </w:p>
    <w:p w:rsidR="00164C43" w:rsidRDefault="00164C43" w:rsidP="008B71A2">
      <w:pPr>
        <w:pStyle w:val="Footer"/>
        <w:jc w:val="both"/>
        <w:rPr>
          <w:i/>
        </w:rPr>
      </w:pPr>
      <w:r>
        <w:rPr>
          <w:lang w:eastAsia="sr-Cyrl-CS"/>
        </w:rPr>
        <w:tab/>
        <w:t xml:space="preserve">           (2) В основанието на всяка издадена фактура, Изпълнителят следва да включи следния текст: </w:t>
      </w:r>
      <w:r>
        <w:rPr>
          <w:i/>
          <w:lang w:eastAsia="sr-Cyrl-CS"/>
        </w:rPr>
        <w:t xml:space="preserve">“Плащане за доставка, по Договор №………………… Разходът е по </w:t>
      </w:r>
      <w:r>
        <w:rPr>
          <w:i/>
        </w:rPr>
        <w:t xml:space="preserve">Договор № Д03-186/27.07.2016 г. с Регистрационен номер </w:t>
      </w:r>
      <w:r>
        <w:rPr>
          <w:b/>
        </w:rPr>
        <w:t>BG05M2OP001-3.001-0039</w:t>
      </w:r>
      <w:r>
        <w:rPr>
          <w:i/>
        </w:rPr>
        <w:t xml:space="preserve"> за изпълнение на Проект, </w:t>
      </w:r>
      <w:r>
        <w:rPr>
          <w:b/>
        </w:rPr>
        <w:t>„Приятели”</w:t>
      </w:r>
      <w:r>
        <w:rPr>
          <w:i/>
        </w:rPr>
        <w:t xml:space="preserve">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p w:rsidR="00164C43" w:rsidRDefault="00164C43" w:rsidP="008B71A2">
      <w:pPr>
        <w:pStyle w:val="Footer"/>
        <w:jc w:val="both"/>
        <w:rPr>
          <w:i/>
        </w:rPr>
      </w:pPr>
    </w:p>
    <w:p w:rsidR="00164C43" w:rsidRDefault="00164C43" w:rsidP="008B71A2">
      <w:pPr>
        <w:spacing w:after="120"/>
        <w:ind w:firstLine="709"/>
        <w:jc w:val="both"/>
      </w:pPr>
      <w:r>
        <w:rPr>
          <w:b/>
        </w:rPr>
        <w:t>Чл. 5.</w:t>
      </w:r>
      <w:r>
        <w:t xml:space="preserve"> В срок до </w:t>
      </w:r>
      <w:r>
        <w:rPr>
          <w:b/>
        </w:rPr>
        <w:t>20 (двадесет) календарни дни</w:t>
      </w:r>
      <w:r>
        <w:t xml:space="preserve"> от представянето на издадената от </w:t>
      </w:r>
      <w:r>
        <w:rPr>
          <w:b/>
        </w:rPr>
        <w:t>ИЗПЪЛНИТЕЛЯ</w:t>
      </w:r>
      <w:r>
        <w:t xml:space="preserve"> фактура, </w:t>
      </w:r>
      <w:r>
        <w:rPr>
          <w:b/>
          <w:caps/>
        </w:rPr>
        <w:t xml:space="preserve">възложителят </w:t>
      </w:r>
      <w:r>
        <w:t>превежда по банков път сумата за направената доставка.</w:t>
      </w:r>
    </w:p>
    <w:p w:rsidR="00164C43" w:rsidRDefault="00164C43" w:rsidP="008B71A2">
      <w:pPr>
        <w:ind w:firstLine="709"/>
        <w:jc w:val="both"/>
        <w:rPr>
          <w:b/>
        </w:rPr>
      </w:pPr>
      <w:r>
        <w:rPr>
          <w:b/>
        </w:rPr>
        <w:t>Чл. 6.</w:t>
      </w:r>
      <w:r>
        <w:t xml:space="preserve"> Плащането се извършва в български левове, с платежно нареждане по следната банкова сметка, посочена от </w:t>
      </w:r>
      <w:r>
        <w:rPr>
          <w:b/>
        </w:rPr>
        <w:t>ИЗПЪЛНИТЕЛЯ:</w:t>
      </w:r>
    </w:p>
    <w:p w:rsidR="00164C43" w:rsidRDefault="00164C43" w:rsidP="008B71A2">
      <w:pPr>
        <w:ind w:firstLine="709"/>
        <w:jc w:val="both"/>
        <w:rPr>
          <w:b/>
        </w:rPr>
      </w:pPr>
    </w:p>
    <w:p w:rsidR="00164C43" w:rsidRDefault="00164C43" w:rsidP="008B71A2">
      <w:pPr>
        <w:jc w:val="both"/>
        <w:rPr>
          <w:b/>
        </w:rPr>
      </w:pPr>
      <w:r>
        <w:rPr>
          <w:b/>
        </w:rPr>
        <w:t>BIC: ......................................</w:t>
      </w:r>
    </w:p>
    <w:p w:rsidR="00164C43" w:rsidRDefault="00164C43" w:rsidP="008B71A2">
      <w:pPr>
        <w:jc w:val="both"/>
        <w:rPr>
          <w:b/>
        </w:rPr>
      </w:pPr>
      <w:r>
        <w:rPr>
          <w:b/>
        </w:rPr>
        <w:t>IBAN: ...................................</w:t>
      </w:r>
    </w:p>
    <w:p w:rsidR="00164C43" w:rsidRDefault="00164C43" w:rsidP="008B71A2">
      <w:pPr>
        <w:jc w:val="both"/>
        <w:rPr>
          <w:b/>
        </w:rPr>
      </w:pPr>
      <w:r>
        <w:rPr>
          <w:b/>
        </w:rPr>
        <w:t>БАНКА: ...............................</w:t>
      </w:r>
    </w:p>
    <w:p w:rsidR="00164C43" w:rsidRDefault="00164C43" w:rsidP="008B71A2">
      <w:pPr>
        <w:jc w:val="both"/>
      </w:pPr>
    </w:p>
    <w:p w:rsidR="00164C43" w:rsidRDefault="00164C43" w:rsidP="008B71A2">
      <w:pPr>
        <w:ind w:firstLine="709"/>
        <w:jc w:val="both"/>
      </w:pPr>
      <w:r>
        <w:rPr>
          <w:b/>
        </w:rPr>
        <w:t>Чл. 7.</w:t>
      </w:r>
      <w:r>
        <w:t xml:space="preserve"> </w:t>
      </w:r>
      <w:r>
        <w:rPr>
          <w:b/>
        </w:rPr>
        <w:t>ИЗПЪЛНИТЕЛЯТ</w:t>
      </w:r>
      <w:r>
        <w:t xml:space="preserve"> е длъжен да уведомява писмено </w:t>
      </w:r>
      <w:r>
        <w:rPr>
          <w:b/>
        </w:rPr>
        <w:t>ВЪЗЛОЖИТЕЛЯ</w:t>
      </w:r>
      <w:r>
        <w:t xml:space="preserve"> за всички последващи промени по чл. 6 от настоящия договор в срок от 3 (три) дни, считано от момента на промяната. В случай че </w:t>
      </w:r>
      <w:r>
        <w:rPr>
          <w:b/>
        </w:rPr>
        <w:t>ИЗПЪЛНИТЕЛЯТ</w:t>
      </w:r>
      <w:r>
        <w:t xml:space="preserve"> не уведоми </w:t>
      </w:r>
      <w:r>
        <w:rPr>
          <w:b/>
        </w:rPr>
        <w:t xml:space="preserve">ВЪЗЛОЖИТЕЛЯ </w:t>
      </w:r>
      <w:r>
        <w:t>в този срок, счита се, че плащанията са надлежно извършени.</w:t>
      </w:r>
    </w:p>
    <w:p w:rsidR="00164C43" w:rsidRDefault="00164C43" w:rsidP="008B71A2">
      <w:pPr>
        <w:ind w:firstLine="709"/>
        <w:jc w:val="both"/>
      </w:pPr>
      <w:r>
        <w:rPr>
          <w:b/>
        </w:rPr>
        <w:t>Чл. 8.</w:t>
      </w:r>
      <w:r>
        <w:t xml:space="preserve"> Договорената цена е окончателна и не подлежи на актуализация за срока на настоящия договор.</w:t>
      </w:r>
    </w:p>
    <w:p w:rsidR="00164C43" w:rsidRDefault="00164C43" w:rsidP="008B71A2">
      <w:pPr>
        <w:jc w:val="both"/>
      </w:pPr>
    </w:p>
    <w:p w:rsidR="00164C43" w:rsidRDefault="00164C43" w:rsidP="008B71A2">
      <w:pPr>
        <w:ind w:firstLine="709"/>
        <w:jc w:val="center"/>
        <w:rPr>
          <w:b/>
        </w:rPr>
      </w:pPr>
      <w:r>
        <w:rPr>
          <w:b/>
        </w:rPr>
        <w:t>ІІІ. СРОК И МЯСТО НА ИЗПЪЛНЕНИЕ</w:t>
      </w:r>
    </w:p>
    <w:p w:rsidR="00164C43" w:rsidRDefault="00164C43" w:rsidP="008B71A2">
      <w:pPr>
        <w:ind w:firstLine="709"/>
        <w:jc w:val="both"/>
      </w:pPr>
      <w:r>
        <w:rPr>
          <w:b/>
        </w:rPr>
        <w:t>Чл. 9.</w:t>
      </w:r>
      <w:r>
        <w:t xml:space="preserve"> Договорът влиза в сила от …….................... и има действие до ………………………………</w:t>
      </w:r>
    </w:p>
    <w:p w:rsidR="00164C43" w:rsidRDefault="00164C43" w:rsidP="008B71A2">
      <w:pPr>
        <w:adjustRightInd w:val="0"/>
        <w:jc w:val="both"/>
        <w:rPr>
          <w:lang w:val="ru-RU"/>
        </w:rPr>
      </w:pPr>
      <w:r>
        <w:rPr>
          <w:b/>
        </w:rPr>
        <w:t xml:space="preserve">             Чл. 10.</w:t>
      </w:r>
      <w:r>
        <w:t xml:space="preserve"> </w:t>
      </w:r>
      <w:r>
        <w:rPr>
          <w:bCs/>
          <w:lang w:val="ru-RU"/>
        </w:rPr>
        <w:t xml:space="preserve">Мястото на изпълнение на поръчката е </w:t>
      </w:r>
      <w:r>
        <w:rPr>
          <w:lang w:val="ru-RU"/>
        </w:rPr>
        <w:t xml:space="preserve">ДГ “Мара Балева” гр. Искър и за </w:t>
      </w:r>
      <w:r>
        <w:t>ДГ „Щастливо детство” с. Д. Луковит</w:t>
      </w:r>
      <w:r>
        <w:rPr>
          <w:rStyle w:val="5pt"/>
        </w:rPr>
        <w:t xml:space="preserve">   </w:t>
      </w:r>
      <w:r>
        <w:t>община Искър, обл. Плевен</w:t>
      </w:r>
      <w:r>
        <w:rPr>
          <w:lang w:val="ru-RU"/>
        </w:rPr>
        <w:t>.</w:t>
      </w:r>
    </w:p>
    <w:p w:rsidR="00164C43" w:rsidRDefault="00164C43" w:rsidP="008B71A2">
      <w:pPr>
        <w:jc w:val="both"/>
      </w:pPr>
    </w:p>
    <w:p w:rsidR="00164C43" w:rsidRDefault="00164C43" w:rsidP="008B71A2">
      <w:pPr>
        <w:spacing w:after="120"/>
        <w:jc w:val="center"/>
        <w:rPr>
          <w:b/>
        </w:rPr>
      </w:pPr>
      <w:r>
        <w:rPr>
          <w:b/>
        </w:rPr>
        <w:t>ІV. ГАРАНЦИОНЕН СРОК, ГАРАНЦИОННО ОБСЛУЖВАНЕ.</w:t>
      </w:r>
    </w:p>
    <w:p w:rsidR="00164C43" w:rsidRDefault="00164C43" w:rsidP="008B71A2">
      <w:pPr>
        <w:spacing w:before="60" w:after="60"/>
        <w:ind w:right="67" w:firstLine="708"/>
        <w:jc w:val="both"/>
      </w:pPr>
      <w:r>
        <w:rPr>
          <w:b/>
        </w:rPr>
        <w:t>Чл. 11.</w:t>
      </w:r>
      <w:r>
        <w:t xml:space="preserve"> Гаранционният срок на доставените видове компютърна техника е съгласно </w:t>
      </w:r>
      <w:r>
        <w:rPr>
          <w:b/>
        </w:rPr>
        <w:t xml:space="preserve">т.7 Общи изисквания към закупуваното оборудване, раздел </w:t>
      </w:r>
      <w:r>
        <w:rPr>
          <w:b/>
          <w:lang w:val="en-US"/>
        </w:rPr>
        <w:t>I</w:t>
      </w:r>
      <w:r>
        <w:rPr>
          <w:b/>
        </w:rPr>
        <w:t xml:space="preserve"> Общи условия </w:t>
      </w:r>
      <w:r>
        <w:t xml:space="preserve">на указанията на </w:t>
      </w:r>
      <w:r>
        <w:rPr>
          <w:b/>
        </w:rPr>
        <w:t>ВЪЗЛОЖИТЕЛЯ.</w:t>
      </w:r>
    </w:p>
    <w:p w:rsidR="00164C43" w:rsidRDefault="00164C43" w:rsidP="008B71A2">
      <w:pPr>
        <w:ind w:firstLine="709"/>
        <w:jc w:val="both"/>
      </w:pPr>
      <w:r>
        <w:rPr>
          <w:b/>
        </w:rPr>
        <w:t>Чл. 12.</w:t>
      </w:r>
      <w:r>
        <w:t xml:space="preserve"> Гаранционният срок започва да тече, считано от датата на приемо-предавателния протокол (</w:t>
      </w:r>
      <w:r>
        <w:rPr>
          <w:i/>
        </w:rPr>
        <w:t>Приложение № 5</w:t>
      </w:r>
      <w:r>
        <w:t>), с който е доставена заявената компютърна техника и оборудването към тях.</w:t>
      </w:r>
    </w:p>
    <w:p w:rsidR="00164C43" w:rsidRDefault="00164C43" w:rsidP="008B71A2">
      <w:pPr>
        <w:ind w:firstLine="709"/>
        <w:jc w:val="both"/>
      </w:pPr>
      <w:r>
        <w:rPr>
          <w:b/>
        </w:rPr>
        <w:t>Чл. 13.</w:t>
      </w:r>
      <w:r>
        <w:t xml:space="preserve"> За периода на гаранционния срок, </w:t>
      </w:r>
      <w:r>
        <w:rPr>
          <w:b/>
        </w:rPr>
        <w:t>ИЗПЪЛНИТЕЛЯТ</w:t>
      </w:r>
      <w:r>
        <w:t xml:space="preserve"> осигурява гаранционно поддържане на доставената компютърна техника, като осигурява квалифициран персонал на място при </w:t>
      </w:r>
      <w:r>
        <w:rPr>
          <w:b/>
        </w:rPr>
        <w:t>ВЪЗЛОЖИТЕЛЯ</w:t>
      </w:r>
      <w:r>
        <w:t>, а при необходимост и извършване на ремонт в оторизиран сервиз.</w:t>
      </w:r>
    </w:p>
    <w:p w:rsidR="00164C43" w:rsidRDefault="00164C43" w:rsidP="008B71A2">
      <w:pPr>
        <w:ind w:firstLine="709"/>
        <w:jc w:val="both"/>
        <w:rPr>
          <w:b/>
        </w:rPr>
      </w:pPr>
      <w:r>
        <w:rPr>
          <w:b/>
        </w:rPr>
        <w:t>Чл. 14.</w:t>
      </w:r>
      <w:r>
        <w:t xml:space="preserve"> Разходите за гаранционна поддръжка са за сметка на </w:t>
      </w:r>
      <w:r>
        <w:rPr>
          <w:b/>
        </w:rPr>
        <w:t>ИЗПЪЛНИТЕЛЯ.</w:t>
      </w:r>
    </w:p>
    <w:p w:rsidR="00164C43" w:rsidRDefault="00164C43" w:rsidP="008B71A2">
      <w:pPr>
        <w:ind w:firstLine="709"/>
        <w:jc w:val="both"/>
      </w:pPr>
      <w:r>
        <w:rPr>
          <w:b/>
        </w:rPr>
        <w:t>Чл. 15.</w:t>
      </w:r>
      <w:r>
        <w:t xml:space="preserve"> В случай, че по време на нормалната експлоатация на доставената техника по време на гаранционния й срок същата даде дефект, който не може да се отстрани, </w:t>
      </w:r>
      <w:r>
        <w:rPr>
          <w:b/>
        </w:rPr>
        <w:t xml:space="preserve">ИЗПЪЛНИТЕЛЯТ </w:t>
      </w:r>
      <w:r>
        <w:t xml:space="preserve">е длъжен да я замени с нова, която има същите технически характеристики или по-добри. Ако това е невъзможно, </w:t>
      </w:r>
      <w:r>
        <w:rPr>
          <w:b/>
        </w:rPr>
        <w:t>ИЗПЪЛНИТЕЛЯТ</w:t>
      </w:r>
      <w:r>
        <w:t xml:space="preserve"> е длъжен да възстанови на </w:t>
      </w:r>
      <w:r>
        <w:rPr>
          <w:b/>
        </w:rPr>
        <w:t xml:space="preserve">ВЪЗЛОЖИТЕЛЯ </w:t>
      </w:r>
      <w:r>
        <w:t>платената за нея цена.</w:t>
      </w:r>
    </w:p>
    <w:p w:rsidR="00164C43" w:rsidRDefault="00164C43" w:rsidP="008B71A2">
      <w:pPr>
        <w:jc w:val="both"/>
      </w:pPr>
    </w:p>
    <w:p w:rsidR="00164C43" w:rsidRDefault="00164C43" w:rsidP="008B71A2">
      <w:pPr>
        <w:jc w:val="center"/>
        <w:rPr>
          <w:b/>
        </w:rPr>
      </w:pPr>
      <w:r>
        <w:rPr>
          <w:b/>
        </w:rPr>
        <w:t>V. ПРАВА И ЗАДЪЛЖЕНИЯ НА ВЪЗЛОЖИТЕЛЯ</w:t>
      </w:r>
    </w:p>
    <w:p w:rsidR="00164C43" w:rsidRDefault="00164C43" w:rsidP="008B71A2">
      <w:pPr>
        <w:jc w:val="both"/>
      </w:pPr>
    </w:p>
    <w:p w:rsidR="00164C43" w:rsidRDefault="00164C43" w:rsidP="008B71A2">
      <w:pPr>
        <w:ind w:firstLine="709"/>
        <w:jc w:val="both"/>
      </w:pPr>
      <w:r>
        <w:rPr>
          <w:b/>
        </w:rPr>
        <w:t>Чл. 16.</w:t>
      </w:r>
      <w:r>
        <w:t xml:space="preserve"> </w:t>
      </w:r>
      <w:r>
        <w:rPr>
          <w:b/>
        </w:rPr>
        <w:t xml:space="preserve">ВЪЗЛОЖИТЕЛЯТ </w:t>
      </w:r>
      <w:r>
        <w:t>има право:</w:t>
      </w:r>
    </w:p>
    <w:p w:rsidR="00164C43" w:rsidRDefault="00164C43" w:rsidP="008B71A2">
      <w:pPr>
        <w:ind w:firstLine="709"/>
        <w:jc w:val="both"/>
      </w:pPr>
      <w:r>
        <w:rPr>
          <w:b/>
        </w:rPr>
        <w:t>(1)</w:t>
      </w:r>
      <w:r>
        <w:t xml:space="preserve"> Да изисква от </w:t>
      </w:r>
      <w:r>
        <w:rPr>
          <w:b/>
        </w:rPr>
        <w:t xml:space="preserve">ИЗПЪЛНИТЕЛЯ </w:t>
      </w:r>
      <w:r>
        <w:t>да изпълнява в срок и без отклонения съответната доставка съгласно Техническите спецификации на обществената поръчка.</w:t>
      </w:r>
    </w:p>
    <w:p w:rsidR="00164C43" w:rsidRDefault="00164C43" w:rsidP="008B71A2">
      <w:pPr>
        <w:jc w:val="both"/>
        <w:rPr>
          <w:b/>
        </w:rPr>
      </w:pPr>
      <w:r>
        <w:rPr>
          <w:b/>
        </w:rPr>
        <w:t xml:space="preserve">           (2)</w:t>
      </w:r>
      <w:r>
        <w:t xml:space="preserve"> Да извършва проверка във всеки момент от изпълнението на договора относно качество и количества, без това да пречи на оперативната дейност на </w:t>
      </w:r>
      <w:r>
        <w:rPr>
          <w:b/>
        </w:rPr>
        <w:t>ИЗПЪЛНИТЕЛЯ.</w:t>
      </w:r>
    </w:p>
    <w:p w:rsidR="00164C43" w:rsidRDefault="00164C43" w:rsidP="008B71A2">
      <w:pPr>
        <w:ind w:left="360"/>
        <w:jc w:val="both"/>
      </w:pPr>
      <w:r>
        <w:rPr>
          <w:b/>
        </w:rPr>
        <w:t xml:space="preserve">     </w:t>
      </w:r>
      <w:r>
        <w:rPr>
          <w:b/>
          <w:lang w:val="ru-RU"/>
        </w:rPr>
        <w:t>(</w:t>
      </w:r>
      <w:r>
        <w:rPr>
          <w:b/>
        </w:rPr>
        <w:t>3</w:t>
      </w:r>
      <w:r>
        <w:rPr>
          <w:b/>
          <w:lang w:val="ru-RU"/>
        </w:rPr>
        <w:t xml:space="preserve">) </w:t>
      </w:r>
      <w:r>
        <w:t>Да прави рекламации при установяване на некачествени продукти при изпълнение на доставката</w:t>
      </w:r>
      <w:r>
        <w:rPr>
          <w:lang w:val="ru-RU"/>
        </w:rPr>
        <w:t xml:space="preserve">. </w:t>
      </w:r>
    </w:p>
    <w:p w:rsidR="00164C43" w:rsidRDefault="00164C43" w:rsidP="008B71A2">
      <w:pPr>
        <w:jc w:val="both"/>
      </w:pPr>
      <w:r>
        <w:rPr>
          <w:b/>
        </w:rPr>
        <w:t xml:space="preserve">           (4)</w:t>
      </w:r>
      <w:r>
        <w:t xml:space="preserve"> Да върне доставената техника, ако не отговаря на техническото предложение и/или е технически неизправна.</w:t>
      </w:r>
    </w:p>
    <w:p w:rsidR="00164C43" w:rsidRDefault="00164C43" w:rsidP="008B71A2">
      <w:pPr>
        <w:ind w:left="360"/>
        <w:jc w:val="both"/>
      </w:pPr>
      <w:r>
        <w:rPr>
          <w:b/>
        </w:rPr>
        <w:t xml:space="preserve">     (5)</w:t>
      </w:r>
      <w:r>
        <w:t xml:space="preserve"> Да задържи съответна част от гаранцията за изпълнение при неизпълнение от страна на </w:t>
      </w:r>
      <w:r>
        <w:rPr>
          <w:b/>
        </w:rPr>
        <w:t>ИЗПЪЛНИТЕЛЯ</w:t>
      </w:r>
      <w:r>
        <w:t xml:space="preserve"> на клаузи от договора и да получи неустойка в размера, определен в чл. 28 от настоящия договор.</w:t>
      </w:r>
    </w:p>
    <w:p w:rsidR="00164C43" w:rsidRDefault="00164C43" w:rsidP="008B71A2">
      <w:pPr>
        <w:jc w:val="both"/>
        <w:rPr>
          <w:lang w:val="en-US"/>
        </w:rPr>
      </w:pPr>
      <w:r>
        <w:rPr>
          <w:b/>
        </w:rPr>
        <w:t xml:space="preserve">           </w:t>
      </w:r>
      <w:r>
        <w:rPr>
          <w:b/>
          <w:lang w:val="ru-RU"/>
        </w:rPr>
        <w:t>Чл. 17.</w:t>
      </w:r>
      <w:r>
        <w:rPr>
          <w:lang w:val="ru-RU"/>
        </w:rPr>
        <w:t xml:space="preserve"> </w:t>
      </w:r>
      <w:r>
        <w:rPr>
          <w:b/>
          <w:lang w:val="ru-RU"/>
        </w:rPr>
        <w:t>ВЪЗЛОЖИТЕЛЯТ</w:t>
      </w:r>
      <w:r>
        <w:rPr>
          <w:lang w:val="ru-RU"/>
        </w:rPr>
        <w:t xml:space="preserve"> се задължава:</w:t>
      </w:r>
    </w:p>
    <w:p w:rsidR="00164C43" w:rsidRDefault="00164C43" w:rsidP="008B71A2">
      <w:pPr>
        <w:jc w:val="both"/>
        <w:rPr>
          <w:lang w:val="ru-RU"/>
        </w:rPr>
      </w:pPr>
      <w:r>
        <w:rPr>
          <w:b/>
        </w:rPr>
        <w:t xml:space="preserve">           </w:t>
      </w:r>
      <w:r>
        <w:rPr>
          <w:b/>
          <w:lang w:val="ru-RU"/>
        </w:rPr>
        <w:t xml:space="preserve">(1) </w:t>
      </w:r>
      <w:r>
        <w:rPr>
          <w:lang w:val="ru-RU"/>
        </w:rPr>
        <w:t xml:space="preserve"> Да оказва необходимото съдействие на </w:t>
      </w:r>
      <w:r>
        <w:rPr>
          <w:b/>
          <w:lang w:val="ru-RU"/>
        </w:rPr>
        <w:t xml:space="preserve">ИЗПЪЛНИТЕЛЯ </w:t>
      </w:r>
      <w:r>
        <w:rPr>
          <w:lang w:val="ru-RU"/>
        </w:rPr>
        <w:t>за изпълнението на договора.</w:t>
      </w:r>
    </w:p>
    <w:p w:rsidR="00164C43" w:rsidRDefault="00164C43" w:rsidP="008B71A2">
      <w:pPr>
        <w:jc w:val="both"/>
      </w:pPr>
      <w:r>
        <w:rPr>
          <w:b/>
        </w:rPr>
        <w:t xml:space="preserve">           (2) </w:t>
      </w:r>
      <w:r>
        <w:t xml:space="preserve">Да заплати на </w:t>
      </w:r>
      <w:r>
        <w:rPr>
          <w:b/>
        </w:rPr>
        <w:t>ИЗПЪЛНИТЕЛЯ</w:t>
      </w:r>
      <w:r>
        <w:t xml:space="preserve"> възнаграждение в размер, при условия и в срокове съгласно настоящия договор.</w:t>
      </w:r>
    </w:p>
    <w:p w:rsidR="00164C43" w:rsidRDefault="00164C43" w:rsidP="008B71A2">
      <w:pPr>
        <w:jc w:val="both"/>
        <w:rPr>
          <w:b/>
        </w:rPr>
      </w:pPr>
      <w:r>
        <w:rPr>
          <w:b/>
        </w:rPr>
        <w:t xml:space="preserve">           (3) </w:t>
      </w:r>
      <w:r>
        <w:t xml:space="preserve">Да не разпространява под каквато и да е форма всяка предоставена му от </w:t>
      </w:r>
      <w:r>
        <w:rPr>
          <w:b/>
        </w:rPr>
        <w:t xml:space="preserve">ИЗПЪЛНИТЕЛЯ </w:t>
      </w:r>
      <w:r>
        <w:t xml:space="preserve">информация, имаща характер на търговска тайна и изрично упомената от </w:t>
      </w:r>
      <w:r>
        <w:rPr>
          <w:b/>
        </w:rPr>
        <w:t>ИЗПЪЛНИТЕЛЯ</w:t>
      </w:r>
      <w:r>
        <w:t xml:space="preserve"> като такава в представената от него оферта.</w:t>
      </w:r>
    </w:p>
    <w:p w:rsidR="00164C43" w:rsidRDefault="00164C43" w:rsidP="008B71A2">
      <w:pPr>
        <w:jc w:val="both"/>
      </w:pPr>
    </w:p>
    <w:p w:rsidR="00164C43" w:rsidRDefault="00164C43" w:rsidP="008B71A2">
      <w:pPr>
        <w:spacing w:line="360" w:lineRule="auto"/>
        <w:jc w:val="center"/>
        <w:rPr>
          <w:b/>
        </w:rPr>
      </w:pPr>
      <w:r>
        <w:rPr>
          <w:b/>
        </w:rPr>
        <w:t>V</w:t>
      </w:r>
      <w:r>
        <w:rPr>
          <w:b/>
          <w:lang w:val="en-US"/>
        </w:rPr>
        <w:t>I</w:t>
      </w:r>
      <w:r>
        <w:rPr>
          <w:b/>
        </w:rPr>
        <w:t>. ПРАВА И ЗАДЪЛЖЕНИЯ НА ИЗПЪЛНИТЕЛЯ</w:t>
      </w:r>
    </w:p>
    <w:p w:rsidR="00164C43" w:rsidRDefault="00164C43" w:rsidP="008B71A2">
      <w:pPr>
        <w:ind w:firstLine="709"/>
        <w:jc w:val="both"/>
        <w:rPr>
          <w:b/>
        </w:rPr>
      </w:pPr>
      <w:r>
        <w:rPr>
          <w:b/>
        </w:rPr>
        <w:t>Чл. 18.</w:t>
      </w:r>
      <w:r>
        <w:t xml:space="preserve"> </w:t>
      </w:r>
      <w:r>
        <w:rPr>
          <w:b/>
        </w:rPr>
        <w:t>ИЗПЪЛНИТЕЛЯТ</w:t>
      </w:r>
      <w:r>
        <w:t xml:space="preserve"> има право:</w:t>
      </w:r>
    </w:p>
    <w:p w:rsidR="00164C43" w:rsidRDefault="00164C43" w:rsidP="008B71A2">
      <w:pPr>
        <w:ind w:firstLine="709"/>
        <w:jc w:val="both"/>
        <w:rPr>
          <w:b/>
        </w:rPr>
      </w:pPr>
      <w:r>
        <w:rPr>
          <w:b/>
        </w:rPr>
        <w:t xml:space="preserve">(1) </w:t>
      </w:r>
      <w:r>
        <w:t>Да получи уговореното възнаграждение при условията и в сроковете, посочени в настоящия договор.</w:t>
      </w:r>
    </w:p>
    <w:p w:rsidR="00164C43" w:rsidRDefault="00164C43" w:rsidP="008B71A2">
      <w:pPr>
        <w:ind w:firstLine="709"/>
        <w:jc w:val="both"/>
        <w:rPr>
          <w:b/>
        </w:rPr>
      </w:pPr>
      <w:r>
        <w:rPr>
          <w:b/>
        </w:rPr>
        <w:t xml:space="preserve">(2) </w:t>
      </w:r>
      <w:r>
        <w:t xml:space="preserve">Да иска от </w:t>
      </w:r>
      <w:r>
        <w:rPr>
          <w:b/>
        </w:rPr>
        <w:t>ВЪЗЛОЖИТЕЛЯ</w:t>
      </w:r>
      <w: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164C43" w:rsidRDefault="00164C43" w:rsidP="008B71A2">
      <w:pPr>
        <w:ind w:firstLine="709"/>
        <w:jc w:val="both"/>
      </w:pPr>
      <w:r>
        <w:rPr>
          <w:b/>
        </w:rPr>
        <w:t>Чл. 19.</w:t>
      </w:r>
      <w:r>
        <w:t xml:space="preserve"> </w:t>
      </w:r>
      <w:r>
        <w:rPr>
          <w:b/>
        </w:rPr>
        <w:t>ИЗПЪЛНИТЕЛЯТ</w:t>
      </w:r>
      <w:r>
        <w:t xml:space="preserve"> е длъжен:</w:t>
      </w:r>
    </w:p>
    <w:p w:rsidR="00164C43" w:rsidRDefault="00164C43" w:rsidP="008B71A2">
      <w:pPr>
        <w:ind w:firstLine="709"/>
        <w:jc w:val="both"/>
      </w:pPr>
      <w:r>
        <w:t xml:space="preserve"> </w:t>
      </w:r>
      <w:r>
        <w:rPr>
          <w:b/>
        </w:rPr>
        <w:t>(1)</w:t>
      </w:r>
      <w:r>
        <w:t xml:space="preserve"> Да изпълни доставката качествено в съответствие с предложеното в техническото предложение, което е неразделна част от настоящия договор. </w:t>
      </w:r>
    </w:p>
    <w:p w:rsidR="00164C43" w:rsidRDefault="00164C43" w:rsidP="008B71A2">
      <w:pPr>
        <w:ind w:firstLine="709"/>
        <w:jc w:val="both"/>
      </w:pPr>
      <w:r>
        <w:t xml:space="preserve"> </w:t>
      </w:r>
      <w:r>
        <w:rPr>
          <w:b/>
        </w:rPr>
        <w:t xml:space="preserve">(2) </w:t>
      </w:r>
      <w: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164C43" w:rsidRDefault="00164C43" w:rsidP="008B71A2">
      <w:pPr>
        <w:ind w:firstLine="709"/>
        <w:jc w:val="both"/>
      </w:pPr>
      <w:r>
        <w:rPr>
          <w:b/>
        </w:rPr>
        <w:t xml:space="preserve"> (3)</w:t>
      </w:r>
      <w:r>
        <w:t xml:space="preserve"> Да представи в деня на доставката техническата документация и попълнена гаранционна карта, по отделно за всеки отделен вид и брой доставена компютърна техника и да подпише приемо-предавателния протокол</w:t>
      </w:r>
      <w:r>
        <w:rPr>
          <w:lang w:val="ru-RU"/>
        </w:rPr>
        <w:t xml:space="preserve"> (</w:t>
      </w:r>
      <w:r>
        <w:rPr>
          <w:i/>
        </w:rPr>
        <w:t>Приложение № 5</w:t>
      </w:r>
      <w:r>
        <w:rPr>
          <w:lang w:val="ru-RU"/>
        </w:rPr>
        <w:t>)</w:t>
      </w:r>
      <w:r>
        <w:t xml:space="preserve">. </w:t>
      </w:r>
    </w:p>
    <w:p w:rsidR="00164C43" w:rsidRDefault="00164C43" w:rsidP="008B71A2">
      <w:pPr>
        <w:ind w:firstLine="709"/>
        <w:jc w:val="both"/>
      </w:pPr>
      <w:r>
        <w:rPr>
          <w:b/>
        </w:rPr>
        <w:t xml:space="preserve"> (4)</w:t>
      </w:r>
      <w:r>
        <w:t xml:space="preserve"> Да информира </w:t>
      </w:r>
      <w:r>
        <w:rPr>
          <w:b/>
        </w:rPr>
        <w:t>ВЪЗЛОЖИТЕЛЯ</w:t>
      </w:r>
      <w:r>
        <w:t xml:space="preserve"> за всички потенциални проблеми, които възникват и/или биха могли да възникнат в хода на изпълнението на настоящия договор, като представя адекватни решения за тях.</w:t>
      </w:r>
    </w:p>
    <w:p w:rsidR="00164C43" w:rsidRDefault="00164C43" w:rsidP="008B71A2">
      <w:pPr>
        <w:ind w:firstLine="709"/>
        <w:jc w:val="both"/>
      </w:pPr>
      <w:r>
        <w:rPr>
          <w:b/>
        </w:rPr>
        <w:t xml:space="preserve"> (5)</w:t>
      </w:r>
      <w:r>
        <w:t xml:space="preserve"> Да осигури гаранционно обслужване на доставената техника за срока, посочен в офертата му.</w:t>
      </w:r>
    </w:p>
    <w:p w:rsidR="00164C43" w:rsidRDefault="00164C43" w:rsidP="008B71A2">
      <w:pPr>
        <w:ind w:firstLine="709"/>
        <w:jc w:val="both"/>
      </w:pPr>
      <w:r>
        <w:rPr>
          <w:b/>
        </w:rPr>
        <w:t xml:space="preserve"> (6)</w:t>
      </w:r>
      <w:r>
        <w:t xml:space="preserve"> Да извършва гаранционно поддържане на техниката при </w:t>
      </w:r>
      <w:r>
        <w:rPr>
          <w:b/>
        </w:rPr>
        <w:t>ВЪЗЛОЖИТЕЛЯ</w:t>
      </w:r>
      <w:r>
        <w:t>, при условията на направената оферта и в рамките на предложения  от него гаранционен срок, за своя сметка, включващо всички разходи – транспорт, труд, резервни части и материали и други.</w:t>
      </w:r>
    </w:p>
    <w:p w:rsidR="00164C43" w:rsidRDefault="00164C43" w:rsidP="008B71A2">
      <w:pPr>
        <w:jc w:val="both"/>
        <w:rPr>
          <w:b/>
          <w:lang w:val="ru-RU"/>
        </w:rPr>
      </w:pPr>
    </w:p>
    <w:p w:rsidR="00164C43" w:rsidRDefault="00164C43" w:rsidP="008B71A2">
      <w:pPr>
        <w:numPr>
          <w:ilvl w:val="0"/>
          <w:numId w:val="28"/>
        </w:numPr>
        <w:autoSpaceDE w:val="0"/>
        <w:autoSpaceDN w:val="0"/>
        <w:jc w:val="center"/>
      </w:pPr>
      <w:r>
        <w:rPr>
          <w:b/>
          <w:color w:val="000000"/>
          <w:lang w:val="ru-RU"/>
        </w:rPr>
        <w:t>ГАРАНЦИЯ ЗА ИЗПЪЛНЕНИЕ</w:t>
      </w:r>
      <w:r>
        <w:t xml:space="preserve"> </w:t>
      </w:r>
    </w:p>
    <w:p w:rsidR="00164C43" w:rsidRDefault="00164C43" w:rsidP="008B71A2">
      <w:pPr>
        <w:ind w:left="360"/>
      </w:pPr>
    </w:p>
    <w:p w:rsidR="00164C43" w:rsidRDefault="00164C43" w:rsidP="008B71A2">
      <w:pPr>
        <w:jc w:val="both"/>
      </w:pPr>
      <w:r>
        <w:rPr>
          <w:b/>
        </w:rPr>
        <w:t>Чл.</w:t>
      </w:r>
      <w:r>
        <w:rPr>
          <w:b/>
          <w:lang w:val="ru-RU"/>
        </w:rPr>
        <w:t xml:space="preserve">18 </w:t>
      </w:r>
      <w:r>
        <w:rPr>
          <w:b/>
        </w:rPr>
        <w:t>ИЗПЪЛНИТЕЛЯТ</w:t>
      </w:r>
      <w:r>
        <w:t xml:space="preserve"> гарантира изпълнението на произтичащите от настоящия договор свои задължения с гаранция за добро изпълнение в размер на ……. (……………............) лева, представляващи </w:t>
      </w:r>
      <w:r>
        <w:rPr>
          <w:b/>
          <w:lang w:val="ru-RU"/>
        </w:rPr>
        <w:t xml:space="preserve">3% (три процента) </w:t>
      </w:r>
      <w:r>
        <w:t>от неговата обща стойност, без ДДС.</w:t>
      </w:r>
    </w:p>
    <w:p w:rsidR="00164C43" w:rsidRDefault="00164C43" w:rsidP="008B71A2">
      <w:pPr>
        <w:jc w:val="both"/>
        <w:rPr>
          <w:b/>
          <w:i/>
          <w:color w:val="000000"/>
        </w:rPr>
      </w:pPr>
    </w:p>
    <w:p w:rsidR="00164C43" w:rsidRDefault="00164C43" w:rsidP="008B71A2">
      <w:pPr>
        <w:jc w:val="both"/>
        <w:rPr>
          <w:b/>
          <w:lang w:val="ru-RU"/>
        </w:rPr>
      </w:pPr>
      <w:r>
        <w:rPr>
          <w:b/>
        </w:rPr>
        <w:t>Чл.19 ВЪЗЛОЖИТЕЛЯТ</w:t>
      </w:r>
      <w:r>
        <w:t xml:space="preserve"> задържа и се удовлетворява от гаранцията, когато </w:t>
      </w:r>
      <w:r>
        <w:rPr>
          <w:b/>
        </w:rPr>
        <w:t xml:space="preserve">ИЗПЪЛНИТЕЛЯТ </w:t>
      </w:r>
      <w:r>
        <w:t>системно не изпълнява някое от задълженията си по договора, както и когато прекъсне или забави изпълнението на задълженията си по договора с повече от 7 (седем) дни.</w:t>
      </w:r>
      <w:r>
        <w:rPr>
          <w:b/>
          <w:lang w:val="ru-RU"/>
        </w:rPr>
        <w:t xml:space="preserve"> </w:t>
      </w:r>
    </w:p>
    <w:p w:rsidR="00164C43" w:rsidRDefault="00164C43" w:rsidP="008B71A2">
      <w:pPr>
        <w:jc w:val="both"/>
        <w:rPr>
          <w:lang w:val="ru-RU"/>
        </w:rPr>
      </w:pPr>
      <w:r>
        <w:rPr>
          <w:b/>
          <w:lang w:val="ru-RU"/>
        </w:rPr>
        <w:t xml:space="preserve">Чл.20 </w:t>
      </w:r>
      <w:r>
        <w:rPr>
          <w:lang w:val="ru-RU"/>
        </w:rPr>
        <w:t>Гаранцията за изпълнение на договора се представя в една от следните форми:</w:t>
      </w:r>
    </w:p>
    <w:p w:rsidR="00164C43" w:rsidRDefault="00164C43" w:rsidP="008B71A2">
      <w:pPr>
        <w:pStyle w:val="BodyTextIndent"/>
        <w:tabs>
          <w:tab w:val="left" w:pos="600"/>
        </w:tabs>
        <w:spacing w:after="0"/>
        <w:ind w:left="0"/>
        <w:jc w:val="both"/>
      </w:pPr>
      <w:r>
        <w:rPr>
          <w:b/>
          <w:lang w:val="ru-RU"/>
        </w:rPr>
        <w:t>(1)</w:t>
      </w:r>
      <w:r>
        <w:rPr>
          <w:lang w:val="ru-RU"/>
        </w:rPr>
        <w:t xml:space="preserve"> парична сума в размер на 3% (три процента) от стойността на договора без ДДС, в размер на …………………..  (………………………</w:t>
      </w:r>
      <w:r>
        <w:t xml:space="preserve">) </w:t>
      </w:r>
      <w:r>
        <w:rPr>
          <w:lang w:val="ru-RU"/>
        </w:rPr>
        <w:t xml:space="preserve">лева, преведена по сметка на Община Искър в СЖ </w:t>
      </w:r>
      <w:r>
        <w:t>”</w:t>
      </w:r>
      <w:r>
        <w:rPr>
          <w:lang w:val="ru-RU"/>
        </w:rPr>
        <w:t>Експресбанк</w:t>
      </w:r>
      <w:r>
        <w:t>”</w:t>
      </w:r>
      <w:r>
        <w:rPr>
          <w:lang w:val="ru-RU"/>
        </w:rPr>
        <w:t xml:space="preserve">АД, клон Плевен, </w:t>
      </w:r>
      <w:r>
        <w:rPr>
          <w:lang w:val="en-US"/>
        </w:rPr>
        <w:t>IBAN</w:t>
      </w:r>
      <w:r>
        <w:rPr>
          <w:lang w:val="ru-RU"/>
        </w:rPr>
        <w:t xml:space="preserve">: </w:t>
      </w:r>
      <w:r>
        <w:rPr>
          <w:lang w:val="en-US"/>
        </w:rPr>
        <w:t>BG</w:t>
      </w:r>
      <w:r>
        <w:rPr>
          <w:lang w:val="ru-RU"/>
        </w:rPr>
        <w:t xml:space="preserve">09 </w:t>
      </w:r>
      <w:r>
        <w:rPr>
          <w:lang w:val="en-US"/>
        </w:rPr>
        <w:t xml:space="preserve">TTBB </w:t>
      </w:r>
      <w:r>
        <w:rPr>
          <w:lang w:val="ru-RU"/>
        </w:rPr>
        <w:t xml:space="preserve"> 9400 3318 0086 08; </w:t>
      </w:r>
      <w:r>
        <w:rPr>
          <w:lang w:val="en-US"/>
        </w:rPr>
        <w:t>BIC</w:t>
      </w:r>
      <w:r>
        <w:rPr>
          <w:lang w:val="ru-RU"/>
        </w:rPr>
        <w:t xml:space="preserve">: </w:t>
      </w:r>
      <w:r>
        <w:rPr>
          <w:lang w:val="en-US"/>
        </w:rPr>
        <w:t>TTBBBG</w:t>
      </w:r>
      <w:r>
        <w:rPr>
          <w:lang w:val="ru-RU"/>
        </w:rPr>
        <w:t>22;</w:t>
      </w:r>
    </w:p>
    <w:p w:rsidR="00164C43" w:rsidRDefault="00164C43" w:rsidP="008B71A2">
      <w:pPr>
        <w:jc w:val="both"/>
        <w:rPr>
          <w:lang w:val="ru-RU"/>
        </w:rPr>
      </w:pPr>
      <w:r>
        <w:rPr>
          <w:b/>
          <w:lang w:val="ru-RU"/>
        </w:rPr>
        <w:t xml:space="preserve">(2) </w:t>
      </w:r>
      <w:r>
        <w:rPr>
          <w:lang w:val="ru-RU"/>
        </w:rPr>
        <w:t>оригинал на банкова гаранция на същата стойност.</w:t>
      </w:r>
    </w:p>
    <w:p w:rsidR="00164C43" w:rsidRDefault="00164C43" w:rsidP="008B71A2">
      <w:pPr>
        <w:jc w:val="both"/>
        <w:rPr>
          <w:lang w:val="ru-RU"/>
        </w:rPr>
      </w:pPr>
      <w:r>
        <w:rPr>
          <w:b/>
          <w:lang w:val="ru-RU"/>
        </w:rPr>
        <w:t xml:space="preserve">Чл.21 </w:t>
      </w:r>
      <w:r>
        <w:rPr>
          <w:lang w:val="ru-RU"/>
        </w:rPr>
        <w:t xml:space="preserve">Гаранцията за изпълнение се освобождава в пълен размер в срок до двадесет работни </w:t>
      </w:r>
      <w:r>
        <w:t xml:space="preserve">дни </w:t>
      </w:r>
      <w:r>
        <w:rPr>
          <w:lang w:val="ru-RU"/>
        </w:rPr>
        <w:t xml:space="preserve">след изтичане на срока на договора. Гаранцията за изпълнение се задържа от </w:t>
      </w:r>
      <w:r>
        <w:rPr>
          <w:b/>
          <w:lang w:val="ru-RU"/>
        </w:rPr>
        <w:t>В</w:t>
      </w:r>
      <w:r>
        <w:rPr>
          <w:b/>
        </w:rPr>
        <w:t>ЪЗЛОЖИТЕЛЯ</w:t>
      </w:r>
      <w:r>
        <w:rPr>
          <w:lang w:val="ru-RU"/>
        </w:rPr>
        <w:t xml:space="preserve">, в случай на прекратяване на договора по вина на </w:t>
      </w:r>
      <w:r>
        <w:rPr>
          <w:b/>
          <w:lang w:val="ru-RU"/>
        </w:rPr>
        <w:t>ИЗПЪЛНИТЕЛЯ</w:t>
      </w:r>
      <w:r>
        <w:rPr>
          <w:lang w:val="ru-RU"/>
        </w:rPr>
        <w:t xml:space="preserve">. </w:t>
      </w:r>
    </w:p>
    <w:p w:rsidR="00164C43" w:rsidRDefault="00164C43" w:rsidP="008B71A2">
      <w:pPr>
        <w:jc w:val="both"/>
        <w:rPr>
          <w:b/>
          <w:lang w:val="ru-RU"/>
        </w:rPr>
      </w:pPr>
    </w:p>
    <w:p w:rsidR="00164C43" w:rsidRDefault="00164C43" w:rsidP="008B71A2">
      <w:pPr>
        <w:ind w:firstLine="709"/>
        <w:jc w:val="center"/>
        <w:rPr>
          <w:b/>
        </w:rPr>
      </w:pPr>
      <w:r>
        <w:rPr>
          <w:b/>
        </w:rPr>
        <w:t>VI</w:t>
      </w:r>
      <w:r>
        <w:rPr>
          <w:b/>
          <w:lang w:val="en-US"/>
        </w:rPr>
        <w:t>I</w:t>
      </w:r>
      <w:r>
        <w:rPr>
          <w:b/>
        </w:rPr>
        <w:t>. ПРЕДАВАНЕ И ПРИЕМАНЕ ЗА ИЗПЪЛНЕНИЕТО</w:t>
      </w:r>
    </w:p>
    <w:p w:rsidR="00164C43" w:rsidRDefault="00164C43" w:rsidP="008B71A2">
      <w:pPr>
        <w:ind w:firstLine="709"/>
        <w:jc w:val="center"/>
        <w:rPr>
          <w:b/>
        </w:rPr>
      </w:pPr>
    </w:p>
    <w:p w:rsidR="00164C43" w:rsidRDefault="00164C43" w:rsidP="008B71A2">
      <w:pPr>
        <w:ind w:firstLine="709"/>
        <w:jc w:val="both"/>
      </w:pPr>
      <w:r>
        <w:rPr>
          <w:b/>
        </w:rPr>
        <w:t xml:space="preserve">Чл. </w:t>
      </w:r>
      <w:r>
        <w:rPr>
          <w:b/>
          <w:lang w:val="ru-RU"/>
        </w:rPr>
        <w:t>2</w:t>
      </w:r>
      <w:r>
        <w:rPr>
          <w:b/>
        </w:rPr>
        <w:t>5.</w:t>
      </w:r>
      <w:r>
        <w:t xml:space="preserve"> Приемането на извършената работа по чл.1 от настоящия договор се извършва от определени от страна на </w:t>
      </w:r>
      <w:r>
        <w:rPr>
          <w:b/>
        </w:rPr>
        <w:t>ВЪЗЛОЖИТЕЛЯ</w:t>
      </w:r>
      <w:r>
        <w:t xml:space="preserve"> и </w:t>
      </w:r>
      <w:r>
        <w:rPr>
          <w:b/>
        </w:rPr>
        <w:t>ИЗПЪЛНИТЕЛЯ</w:t>
      </w:r>
      <w:r>
        <w:t xml:space="preserve"> лица (</w:t>
      </w:r>
      <w:r>
        <w:rPr>
          <w:i/>
        </w:rPr>
        <w:t>Приложение №</w:t>
      </w:r>
      <w:r>
        <w:rPr>
          <w:i/>
          <w:lang w:val="ru-RU"/>
        </w:rPr>
        <w:t xml:space="preserve"> 4</w:t>
      </w:r>
      <w:r>
        <w:t>)</w:t>
      </w:r>
      <w:r>
        <w:rPr>
          <w:i/>
        </w:rPr>
        <w:t>.</w:t>
      </w:r>
    </w:p>
    <w:p w:rsidR="00164C43" w:rsidRDefault="00164C43" w:rsidP="008B71A2">
      <w:pPr>
        <w:ind w:firstLine="709"/>
        <w:jc w:val="both"/>
      </w:pPr>
      <w:r>
        <w:rPr>
          <w:b/>
        </w:rPr>
        <w:t xml:space="preserve">Чл. </w:t>
      </w:r>
      <w:r>
        <w:rPr>
          <w:b/>
          <w:lang w:val="ru-RU"/>
        </w:rPr>
        <w:t>2</w:t>
      </w:r>
      <w:r>
        <w:rPr>
          <w:b/>
        </w:rPr>
        <w:t>6.</w:t>
      </w:r>
      <w:r>
        <w:t xml:space="preserve"> Приемането на работата по настоящия договор се удостоверява с подписване от лицата по чл. </w:t>
      </w:r>
      <w:r>
        <w:rPr>
          <w:lang w:val="ru-RU"/>
        </w:rPr>
        <w:t>2</w:t>
      </w:r>
      <w:r>
        <w:t>5</w:t>
      </w:r>
      <w:r>
        <w:rPr>
          <w:lang w:val="ru-RU"/>
        </w:rPr>
        <w:t xml:space="preserve"> </w:t>
      </w:r>
      <w:r>
        <w:t>от настоящия договор на двустранно подписан приемо-предавателен протокол (</w:t>
      </w:r>
      <w:r>
        <w:rPr>
          <w:i/>
        </w:rPr>
        <w:t>Приложение №</w:t>
      </w:r>
      <w:r>
        <w:rPr>
          <w:i/>
          <w:lang w:val="ru-RU"/>
        </w:rPr>
        <w:t xml:space="preserve"> </w:t>
      </w:r>
      <w:r>
        <w:rPr>
          <w:i/>
        </w:rPr>
        <w:t>5</w:t>
      </w:r>
      <w:r>
        <w:t>)</w:t>
      </w:r>
      <w:r>
        <w:rPr>
          <w:i/>
        </w:rPr>
        <w:t>.</w:t>
      </w:r>
    </w:p>
    <w:p w:rsidR="00164C43" w:rsidRDefault="00164C43" w:rsidP="008B71A2">
      <w:pPr>
        <w:ind w:firstLine="709"/>
        <w:jc w:val="both"/>
      </w:pPr>
      <w:r>
        <w:rPr>
          <w:b/>
        </w:rPr>
        <w:t>Чл. 27.</w:t>
      </w:r>
      <w:r>
        <w:t xml:space="preserve"> </w:t>
      </w:r>
      <w:r>
        <w:rPr>
          <w:b/>
        </w:rPr>
        <w:t>ВЪЗЛОЖИТЕЛЯТ</w:t>
      </w:r>
      <w:r>
        <w:t xml:space="preserve"> приема доставената компютърна техника с приемо-предавателен протокол, както и съпътстващата я техническа документация и гаранционна /и  карта/и. </w:t>
      </w:r>
    </w:p>
    <w:p w:rsidR="00164C43" w:rsidRDefault="00164C43" w:rsidP="008B71A2">
      <w:pPr>
        <w:ind w:firstLine="709"/>
        <w:jc w:val="both"/>
      </w:pPr>
    </w:p>
    <w:p w:rsidR="00164C43" w:rsidRDefault="00164C43" w:rsidP="008B71A2">
      <w:pPr>
        <w:jc w:val="center"/>
        <w:rPr>
          <w:b/>
          <w:lang w:val="ru-RU"/>
        </w:rPr>
      </w:pPr>
      <w:r>
        <w:rPr>
          <w:b/>
        </w:rPr>
        <w:t>VI</w:t>
      </w:r>
      <w:r>
        <w:rPr>
          <w:b/>
          <w:lang w:val="en-US"/>
        </w:rPr>
        <w:t>II</w:t>
      </w:r>
      <w:r>
        <w:rPr>
          <w:b/>
        </w:rPr>
        <w:t>.</w:t>
      </w:r>
      <w:r>
        <w:t xml:space="preserve"> </w:t>
      </w:r>
      <w:r>
        <w:rPr>
          <w:b/>
        </w:rPr>
        <w:t>НЕУСТОЙКИ</w:t>
      </w:r>
    </w:p>
    <w:p w:rsidR="00164C43" w:rsidRDefault="00164C43" w:rsidP="008B71A2">
      <w:pPr>
        <w:jc w:val="center"/>
        <w:rPr>
          <w:b/>
          <w:lang w:val="ru-RU"/>
        </w:rPr>
      </w:pPr>
    </w:p>
    <w:p w:rsidR="00164C43" w:rsidRDefault="00164C43" w:rsidP="008B71A2">
      <w:pPr>
        <w:jc w:val="both"/>
        <w:rPr>
          <w:lang w:val="ru-RU"/>
        </w:rPr>
      </w:pPr>
      <w:r>
        <w:rPr>
          <w:b/>
          <w:lang w:val="ru-RU"/>
        </w:rPr>
        <w:t xml:space="preserve">             Чл. 2</w:t>
      </w:r>
      <w:r>
        <w:rPr>
          <w:b/>
        </w:rPr>
        <w:t>8</w:t>
      </w:r>
      <w:r>
        <w:rPr>
          <w:b/>
          <w:lang w:val="ru-RU"/>
        </w:rPr>
        <w:t>.</w:t>
      </w:r>
      <w:r>
        <w:rPr>
          <w:lang w:val="ru-RU"/>
        </w:rPr>
        <w:t xml:space="preserve"> При неизпълнение на задълженията по този договор от страна на</w:t>
      </w:r>
      <w:r>
        <w:rPr>
          <w:b/>
          <w:lang w:val="ru-RU"/>
        </w:rPr>
        <w:t xml:space="preserve"> ИЗПЪЛНИТЕЛЯ</w:t>
      </w:r>
      <w:r>
        <w:rPr>
          <w:lang w:val="ru-RU"/>
        </w:rPr>
        <w:t>, същият дължи неустойка в размер на 10 % (десет процента) върху стойността на заявените, но недоставени или доставени некачествени стоки.</w:t>
      </w:r>
    </w:p>
    <w:p w:rsidR="00164C43" w:rsidRDefault="00164C43" w:rsidP="008B71A2">
      <w:pPr>
        <w:ind w:firstLine="709"/>
        <w:jc w:val="both"/>
      </w:pPr>
      <w:r>
        <w:rPr>
          <w:b/>
          <w:lang w:val="ru-RU"/>
        </w:rPr>
        <w:t xml:space="preserve">  </w:t>
      </w:r>
      <w:r>
        <w:rPr>
          <w:b/>
        </w:rPr>
        <w:t>Чл. 29.</w:t>
      </w:r>
      <w:r>
        <w:t xml:space="preserve"> Изплащането на неустойката не лишава изправната страна от правото да търси реално изпълнение и обезщетение за претърпени вреди.</w:t>
      </w:r>
    </w:p>
    <w:p w:rsidR="00164C43" w:rsidRDefault="00164C43" w:rsidP="008B71A2">
      <w:pPr>
        <w:ind w:firstLine="709"/>
        <w:jc w:val="both"/>
      </w:pPr>
    </w:p>
    <w:p w:rsidR="00164C43" w:rsidRDefault="00164C43" w:rsidP="008B71A2">
      <w:pPr>
        <w:ind w:firstLine="709"/>
        <w:jc w:val="center"/>
        <w:rPr>
          <w:b/>
        </w:rPr>
      </w:pPr>
      <w:r>
        <w:rPr>
          <w:b/>
          <w:lang w:val="en-US"/>
        </w:rPr>
        <w:t>IX</w:t>
      </w:r>
      <w:r>
        <w:rPr>
          <w:b/>
        </w:rPr>
        <w:t>. НЕПРЕДВИДЕНИ ОБСТОЯТЕЛСТВА</w:t>
      </w:r>
    </w:p>
    <w:p w:rsidR="00164C43" w:rsidRDefault="00164C43" w:rsidP="008B71A2">
      <w:pPr>
        <w:ind w:firstLine="709"/>
        <w:jc w:val="both"/>
      </w:pPr>
      <w:r>
        <w:t xml:space="preserve"> </w:t>
      </w:r>
    </w:p>
    <w:p w:rsidR="00164C43" w:rsidRDefault="00164C43" w:rsidP="008B71A2">
      <w:pPr>
        <w:jc w:val="both"/>
      </w:pPr>
      <w:r>
        <w:rPr>
          <w:b/>
          <w:lang w:val="ru-RU"/>
        </w:rPr>
        <w:t xml:space="preserve">               </w:t>
      </w:r>
      <w:r>
        <w:rPr>
          <w:b/>
        </w:rPr>
        <w:t xml:space="preserve">Чл. </w:t>
      </w:r>
      <w:r>
        <w:rPr>
          <w:b/>
          <w:lang w:val="ru-RU"/>
        </w:rPr>
        <w:t>3</w:t>
      </w:r>
      <w:r>
        <w:rPr>
          <w:b/>
        </w:rPr>
        <w:t>0</w:t>
      </w:r>
      <w:r>
        <w:rPr>
          <w:b/>
          <w:lang w:val="ru-RU"/>
        </w:rPr>
        <w:t xml:space="preserve">. </w:t>
      </w:r>
      <w:r>
        <w:t>Страните по настоящия договор не дължат обезщетение за претърпени вреди и загуби, в случай че последните са причинени от непредвидени обстоятелства.</w:t>
      </w:r>
    </w:p>
    <w:p w:rsidR="00164C43" w:rsidRDefault="00164C43" w:rsidP="008B71A2">
      <w:pPr>
        <w:jc w:val="both"/>
      </w:pPr>
      <w:r>
        <w:rPr>
          <w:b/>
          <w:lang w:val="ru-RU"/>
        </w:rPr>
        <w:t xml:space="preserve">               </w:t>
      </w:r>
      <w:r>
        <w:rPr>
          <w:b/>
        </w:rPr>
        <w:t xml:space="preserve">Чл. </w:t>
      </w:r>
      <w:r>
        <w:rPr>
          <w:b/>
          <w:lang w:val="ru-RU"/>
        </w:rPr>
        <w:t>3</w:t>
      </w:r>
      <w:r>
        <w:rPr>
          <w:b/>
        </w:rPr>
        <w:t>1</w:t>
      </w:r>
      <w:r>
        <w:rPr>
          <w:b/>
          <w:lang w:val="ru-RU"/>
        </w:rPr>
        <w:t xml:space="preserve">. </w:t>
      </w:r>
      <w:r>
        <w:t>В случай че страната, която е следвало да изпълни свое задължение по договора, е била в забава, тя не може да се позовава на  настъпили непредвидени обстоятелства.</w:t>
      </w:r>
    </w:p>
    <w:p w:rsidR="00164C43" w:rsidRDefault="00164C43" w:rsidP="008B71A2">
      <w:pPr>
        <w:jc w:val="both"/>
        <w:rPr>
          <w:b/>
        </w:rPr>
      </w:pPr>
      <w:r>
        <w:rPr>
          <w:b/>
          <w:lang w:val="ru-RU"/>
        </w:rPr>
        <w:t xml:space="preserve">               </w:t>
      </w:r>
      <w:r>
        <w:rPr>
          <w:b/>
        </w:rPr>
        <w:t xml:space="preserve">Чл. </w:t>
      </w:r>
      <w:r>
        <w:rPr>
          <w:b/>
          <w:lang w:val="ru-RU"/>
        </w:rPr>
        <w:t>3</w:t>
      </w:r>
      <w:r>
        <w:rPr>
          <w:b/>
        </w:rPr>
        <w:t>2</w:t>
      </w:r>
      <w:r>
        <w:rPr>
          <w:b/>
          <w:lang w:val="ru-RU"/>
        </w:rPr>
        <w:t xml:space="preserve">. </w:t>
      </w:r>
      <w:r>
        <w:t>Страната, засегната от</w:t>
      </w:r>
      <w:r>
        <w:rPr>
          <w:lang w:val="ru-RU"/>
        </w:rPr>
        <w:t xml:space="preserve"> </w:t>
      </w:r>
      <w:r>
        <w:t>настъпили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15 дни от настъпването на непредвидените обстоятелства. При неуведомяване се дължи обезщетение за настъпилите от това вреди.</w:t>
      </w:r>
    </w:p>
    <w:p w:rsidR="00164C43" w:rsidRDefault="00164C43" w:rsidP="008B71A2">
      <w:pPr>
        <w:jc w:val="both"/>
        <w:rPr>
          <w:lang w:val="ru-RU"/>
        </w:rPr>
      </w:pPr>
    </w:p>
    <w:p w:rsidR="00164C43" w:rsidRDefault="00164C43" w:rsidP="008B71A2">
      <w:pPr>
        <w:spacing w:after="120"/>
        <w:jc w:val="center"/>
        <w:rPr>
          <w:b/>
          <w:caps/>
        </w:rPr>
      </w:pPr>
      <w:r>
        <w:rPr>
          <w:b/>
        </w:rPr>
        <w:t xml:space="preserve">Х. УСЛОВИЯ ЗА </w:t>
      </w:r>
      <w:r>
        <w:rPr>
          <w:b/>
          <w:caps/>
        </w:rPr>
        <w:t>прекратяване на договора</w:t>
      </w:r>
    </w:p>
    <w:p w:rsidR="00164C43" w:rsidRDefault="00164C43" w:rsidP="008B71A2">
      <w:pPr>
        <w:ind w:firstLine="360"/>
        <w:jc w:val="both"/>
      </w:pPr>
      <w:r>
        <w:rPr>
          <w:b/>
          <w:lang w:val="ru-RU"/>
        </w:rPr>
        <w:t xml:space="preserve">Чл.30. </w:t>
      </w:r>
      <w:r>
        <w:t>Действието на договора се прекратява:</w:t>
      </w:r>
    </w:p>
    <w:p w:rsidR="00164C43" w:rsidRDefault="00164C43" w:rsidP="008B71A2">
      <w:pPr>
        <w:numPr>
          <w:ilvl w:val="0"/>
          <w:numId w:val="29"/>
        </w:numPr>
        <w:jc w:val="both"/>
      </w:pPr>
      <w:r>
        <w:t>с изпълнение на всички задължения по договора;</w:t>
      </w:r>
    </w:p>
    <w:p w:rsidR="00164C43" w:rsidRDefault="00164C43" w:rsidP="008B71A2">
      <w:pPr>
        <w:numPr>
          <w:ilvl w:val="0"/>
          <w:numId w:val="29"/>
        </w:numPr>
        <w:jc w:val="both"/>
      </w:pPr>
      <w:r>
        <w:t>по взаимно съгласие между страните, изразено в писмена форма;</w:t>
      </w:r>
    </w:p>
    <w:p w:rsidR="00164C43" w:rsidRDefault="00164C43" w:rsidP="008B71A2">
      <w:pPr>
        <w:numPr>
          <w:ilvl w:val="0"/>
          <w:numId w:val="29"/>
        </w:numPr>
        <w:jc w:val="both"/>
      </w:pPr>
      <w:r>
        <w:t>при настъпване на обективна невъзможност за изпълнение на възложената работа;</w:t>
      </w:r>
    </w:p>
    <w:p w:rsidR="00164C43" w:rsidRDefault="00164C43" w:rsidP="008B71A2">
      <w:pPr>
        <w:numPr>
          <w:ilvl w:val="0"/>
          <w:numId w:val="29"/>
        </w:numPr>
        <w:jc w:val="both"/>
      </w:pPr>
      <w:r>
        <w:t xml:space="preserve">когато са настъпили съществени промени във финансирането на обществената поръчка, предмет на договора, извън правомощията на </w:t>
      </w:r>
      <w:r>
        <w:rPr>
          <w:b/>
        </w:rPr>
        <w:t xml:space="preserve">ВЪЗЛОЖИТЕЛЯ, </w:t>
      </w:r>
      <w:r>
        <w:t>които той не е могъл да предвиди и/или предотврати, с писмено уведомление, веднага след настъпване на обстоятелствата.</w:t>
      </w:r>
    </w:p>
    <w:p w:rsidR="00164C43" w:rsidRDefault="00164C43" w:rsidP="008B71A2">
      <w:pPr>
        <w:numPr>
          <w:ilvl w:val="0"/>
          <w:numId w:val="29"/>
        </w:numPr>
        <w:jc w:val="both"/>
      </w:pPr>
      <w:r>
        <w:t xml:space="preserve">по реда на чл.118, ал.1, т.2 от ЗОП, </w:t>
      </w:r>
      <w:r>
        <w:rPr>
          <w:b/>
        </w:rPr>
        <w:t xml:space="preserve">ВЪЗЛОЖИТЕЛЯТ </w:t>
      </w:r>
      <w:r>
        <w:t>има право да прекрати договора без предизвестие.</w:t>
      </w:r>
    </w:p>
    <w:p w:rsidR="00164C43" w:rsidRDefault="00164C43" w:rsidP="008B71A2">
      <w:pPr>
        <w:ind w:firstLine="708"/>
        <w:jc w:val="both"/>
      </w:pPr>
      <w:r>
        <w:rPr>
          <w:b/>
        </w:rPr>
        <w:t>Чл.31</w:t>
      </w:r>
      <w:r>
        <w:t xml:space="preserve">. Изменение на сключения договор се допуска по изключение, при условията на чл.116 от ЗОП. </w:t>
      </w:r>
      <w:r>
        <w:rPr>
          <w:b/>
        </w:rPr>
        <w:t xml:space="preserve">ВЪЗЛОЖИТЕЛЯТ </w:t>
      </w:r>
      <w:r>
        <w:t>може да поиска едностранно изменение на договора, в случай,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164C43" w:rsidRDefault="00164C43" w:rsidP="008B71A2">
      <w:pPr>
        <w:jc w:val="both"/>
      </w:pPr>
    </w:p>
    <w:p w:rsidR="00164C43" w:rsidRDefault="00164C43" w:rsidP="008B71A2">
      <w:pPr>
        <w:pStyle w:val="BodyText"/>
        <w:jc w:val="center"/>
        <w:rPr>
          <w:b/>
          <w:szCs w:val="24"/>
          <w:lang w:val="ru-RU"/>
        </w:rPr>
      </w:pPr>
      <w:r>
        <w:rPr>
          <w:b/>
          <w:szCs w:val="24"/>
        </w:rPr>
        <w:t>Х</w:t>
      </w:r>
      <w:r>
        <w:rPr>
          <w:b/>
          <w:szCs w:val="24"/>
          <w:lang w:val="en-US"/>
        </w:rPr>
        <w:t>I</w:t>
      </w:r>
      <w:r>
        <w:rPr>
          <w:b/>
          <w:szCs w:val="24"/>
        </w:rPr>
        <w:t>. ЗАКЛЮЧИТЕЛНИ РАЗПОРЕДБИ</w:t>
      </w:r>
    </w:p>
    <w:p w:rsidR="00164C43" w:rsidRDefault="00164C43" w:rsidP="008B71A2">
      <w:pPr>
        <w:pStyle w:val="BodyText"/>
        <w:jc w:val="center"/>
        <w:rPr>
          <w:b/>
          <w:sz w:val="16"/>
          <w:szCs w:val="16"/>
          <w:lang w:val="ru-RU"/>
        </w:rPr>
      </w:pPr>
    </w:p>
    <w:p w:rsidR="00164C43" w:rsidRDefault="00164C43" w:rsidP="008B71A2">
      <w:pPr>
        <w:pStyle w:val="BodyText"/>
        <w:rPr>
          <w:szCs w:val="24"/>
        </w:rPr>
      </w:pPr>
      <w:r>
        <w:rPr>
          <w:b/>
        </w:rPr>
        <w:t xml:space="preserve">           </w:t>
      </w:r>
      <w:r>
        <w:rPr>
          <w:b/>
          <w:lang w:val="ru-RU"/>
        </w:rPr>
        <w:t xml:space="preserve">  </w:t>
      </w:r>
      <w:r>
        <w:rPr>
          <w:b/>
        </w:rPr>
        <w:t xml:space="preserve">Чл. </w:t>
      </w:r>
      <w:r>
        <w:rPr>
          <w:b/>
          <w:lang w:val="ru-RU"/>
        </w:rPr>
        <w:t>3</w:t>
      </w:r>
      <w:r>
        <w:rPr>
          <w:b/>
        </w:rPr>
        <w:t>8.</w:t>
      </w:r>
      <w:r>
        <w:t xml:space="preserve"> </w:t>
      </w:r>
      <w:r>
        <w:rPr>
          <w:szCs w:val="24"/>
        </w:rPr>
        <w:t xml:space="preserve">Всички съобщения между страните са валидни, ако са направени писмено и са депозирани при </w:t>
      </w:r>
      <w:r>
        <w:rPr>
          <w:b/>
        </w:rPr>
        <w:t>ВЪЗЛОЖИТЕЛЯ</w:t>
      </w:r>
      <w:r>
        <w:rPr>
          <w:szCs w:val="24"/>
        </w:rPr>
        <w:t xml:space="preserve"> и </w:t>
      </w:r>
      <w:r>
        <w:rPr>
          <w:b/>
        </w:rPr>
        <w:t>ИЗПЪЛНИТЕЛЯ</w:t>
      </w:r>
      <w:r>
        <w:rPr>
          <w:szCs w:val="24"/>
        </w:rPr>
        <w:t>, или писмено с обратна разписка при изпращането им по пощата, или са изпратени по факс и са подписани от съответните упълномощени лица. За валидни адреси за кореспонденция се считат посочените в настоящия договор:</w:t>
      </w:r>
    </w:p>
    <w:p w:rsidR="00164C43" w:rsidRDefault="00164C43" w:rsidP="008B71A2">
      <w:pPr>
        <w:pStyle w:val="BodyText"/>
        <w:ind w:firstLine="708"/>
        <w:rPr>
          <w:szCs w:val="24"/>
        </w:rPr>
      </w:pPr>
      <w:r>
        <w:rPr>
          <w:szCs w:val="24"/>
        </w:rPr>
        <w:t xml:space="preserve">- </w:t>
      </w:r>
      <w:r>
        <w:rPr>
          <w:b/>
          <w:szCs w:val="24"/>
        </w:rPr>
        <w:t xml:space="preserve">ЗА ВЪЗЛОЖИТЕЛЯ </w:t>
      </w:r>
      <w:r>
        <w:rPr>
          <w:szCs w:val="24"/>
        </w:rPr>
        <w:t>– адрес: ..........................................; тел. ..................; факс: ............</w:t>
      </w:r>
    </w:p>
    <w:p w:rsidR="00164C43" w:rsidRDefault="00164C43" w:rsidP="008B71A2">
      <w:pPr>
        <w:pStyle w:val="BodyText"/>
        <w:ind w:firstLine="708"/>
        <w:rPr>
          <w:szCs w:val="24"/>
        </w:rPr>
      </w:pPr>
      <w:r>
        <w:rPr>
          <w:szCs w:val="24"/>
        </w:rPr>
        <w:t xml:space="preserve">- </w:t>
      </w:r>
      <w:r>
        <w:rPr>
          <w:b/>
          <w:szCs w:val="24"/>
        </w:rPr>
        <w:t>ЗА ИЗПЪЛНИТЕЛЯ</w:t>
      </w:r>
      <w:r>
        <w:rPr>
          <w:szCs w:val="24"/>
        </w:rPr>
        <w:t xml:space="preserve"> – адрес: ………………………….., тел. ...................; факс: ...........</w:t>
      </w:r>
    </w:p>
    <w:p w:rsidR="00164C43" w:rsidRDefault="00164C43" w:rsidP="008B71A2">
      <w:pPr>
        <w:pStyle w:val="BodyText"/>
        <w:ind w:firstLine="708"/>
        <w:rPr>
          <w:lang w:val="ru-RU"/>
        </w:rPr>
      </w:pPr>
      <w:r>
        <w:rPr>
          <w:b/>
        </w:rPr>
        <w:t xml:space="preserve">  Чл. 39</w:t>
      </w:r>
      <w:r>
        <w:rPr>
          <w:b/>
          <w:lang w:val="ru-RU"/>
        </w:rPr>
        <w:t>.</w:t>
      </w:r>
      <w: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164C43" w:rsidRDefault="00164C43" w:rsidP="008B71A2">
      <w:pPr>
        <w:jc w:val="both"/>
        <w:rPr>
          <w:lang w:val="ru-RU"/>
        </w:rPr>
      </w:pPr>
      <w:r>
        <w:rPr>
          <w:b/>
        </w:rPr>
        <w:t xml:space="preserve">          </w:t>
      </w:r>
      <w:r>
        <w:rPr>
          <w:b/>
          <w:lang w:val="ru-RU"/>
        </w:rPr>
        <w:t xml:space="preserve">   </w:t>
      </w:r>
      <w:r>
        <w:rPr>
          <w:b/>
        </w:rPr>
        <w:t xml:space="preserve">Чл. </w:t>
      </w:r>
      <w:r>
        <w:rPr>
          <w:b/>
          <w:lang w:val="ru-RU"/>
        </w:rPr>
        <w:t>4</w:t>
      </w:r>
      <w:r>
        <w:rPr>
          <w:b/>
        </w:rPr>
        <w:t>0</w:t>
      </w:r>
      <w:r>
        <w:rPr>
          <w:b/>
          <w:lang w:val="ru-RU"/>
        </w:rPr>
        <w:t>.</w:t>
      </w:r>
      <w: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164C43" w:rsidRDefault="00164C43" w:rsidP="008B71A2">
      <w:pPr>
        <w:jc w:val="both"/>
      </w:pPr>
      <w:r>
        <w:rPr>
          <w:b/>
        </w:rPr>
        <w:t xml:space="preserve">          </w:t>
      </w:r>
      <w:r>
        <w:rPr>
          <w:b/>
          <w:lang w:val="ru-RU"/>
        </w:rPr>
        <w:t xml:space="preserve">   </w:t>
      </w:r>
      <w:r>
        <w:rPr>
          <w:b/>
        </w:rPr>
        <w:t xml:space="preserve">Чл. </w:t>
      </w:r>
      <w:r>
        <w:rPr>
          <w:b/>
          <w:lang w:val="ru-RU"/>
        </w:rPr>
        <w:t>4</w:t>
      </w:r>
      <w:r>
        <w:rPr>
          <w:b/>
        </w:rPr>
        <w:t>1</w:t>
      </w:r>
      <w:r>
        <w:rPr>
          <w:b/>
          <w:lang w:val="ru-RU"/>
        </w:rPr>
        <w:t>.</w:t>
      </w:r>
      <w:r>
        <w:t xml:space="preserve"> За всички неуредени в този договор въпроси се прилагат разпоредбите на действащото законодателство.</w:t>
      </w:r>
    </w:p>
    <w:p w:rsidR="00164C43" w:rsidRDefault="00164C43" w:rsidP="008B71A2">
      <w:pPr>
        <w:jc w:val="both"/>
      </w:pPr>
      <w:r>
        <w:rPr>
          <w:b/>
        </w:rPr>
        <w:t xml:space="preserve">          </w:t>
      </w:r>
      <w:r>
        <w:rPr>
          <w:b/>
          <w:lang w:val="ru-RU"/>
        </w:rPr>
        <w:t xml:space="preserve">   </w:t>
      </w:r>
      <w:r>
        <w:rPr>
          <w:b/>
        </w:rPr>
        <w:t xml:space="preserve">Чл. </w:t>
      </w:r>
      <w:r>
        <w:rPr>
          <w:b/>
          <w:lang w:val="ru-RU"/>
        </w:rPr>
        <w:t>4</w:t>
      </w:r>
      <w:r>
        <w:rPr>
          <w:b/>
        </w:rPr>
        <w:t>2</w:t>
      </w:r>
      <w:r>
        <w:rPr>
          <w:b/>
          <w:lang w:val="ru-RU"/>
        </w:rPr>
        <w:t>.</w:t>
      </w:r>
      <w:r>
        <w:t xml:space="preserve"> Всички изменения и допълнения на настоящия договор се правят по взаимно съгласие на страните, изразено в писмена форма.</w:t>
      </w:r>
    </w:p>
    <w:p w:rsidR="00164C43" w:rsidRDefault="00164C43" w:rsidP="008B71A2">
      <w:pPr>
        <w:jc w:val="both"/>
      </w:pPr>
    </w:p>
    <w:p w:rsidR="00164C43" w:rsidRDefault="00164C43" w:rsidP="008B71A2">
      <w:pPr>
        <w:ind w:right="-71"/>
        <w:jc w:val="both"/>
        <w:rPr>
          <w:u w:val="single"/>
        </w:rPr>
      </w:pPr>
    </w:p>
    <w:p w:rsidR="00164C43" w:rsidRDefault="00164C43" w:rsidP="008B71A2">
      <w:pPr>
        <w:ind w:right="-71" w:firstLine="327"/>
        <w:jc w:val="both"/>
        <w:rPr>
          <w:u w:val="single"/>
        </w:rPr>
      </w:pPr>
      <w:r>
        <w:rPr>
          <w:u w:val="single"/>
        </w:rPr>
        <w:t>Неразделна част от</w:t>
      </w:r>
      <w:r>
        <w:rPr>
          <w:u w:val="single"/>
          <w:lang w:val="ru-RU"/>
        </w:rPr>
        <w:t xml:space="preserve"> </w:t>
      </w:r>
      <w:r>
        <w:rPr>
          <w:u w:val="single"/>
        </w:rPr>
        <w:t>настоящия договора са:</w:t>
      </w:r>
    </w:p>
    <w:p w:rsidR="00164C43" w:rsidRDefault="00164C43" w:rsidP="008B71A2">
      <w:pPr>
        <w:ind w:right="-71" w:firstLine="327"/>
        <w:jc w:val="both"/>
        <w:rPr>
          <w:i/>
          <w:u w:val="single"/>
          <w:lang w:val="ru-RU"/>
        </w:rPr>
      </w:pPr>
      <w:r>
        <w:t xml:space="preserve"> -   Технически спецификации  –  </w:t>
      </w:r>
      <w:r>
        <w:rPr>
          <w:i/>
        </w:rPr>
        <w:t>(Приложение № 1);</w:t>
      </w:r>
    </w:p>
    <w:p w:rsidR="00164C43" w:rsidRDefault="00164C43" w:rsidP="008B71A2">
      <w:pPr>
        <w:jc w:val="both"/>
      </w:pPr>
      <w:r>
        <w:t xml:space="preserve">      - Техническо предложение за изпълнение на поръчката на </w:t>
      </w:r>
      <w:r>
        <w:rPr>
          <w:b/>
        </w:rPr>
        <w:t xml:space="preserve">ИЗПЪЛНИТЕЛЯ                      </w:t>
      </w:r>
      <w:r>
        <w:rPr>
          <w:i/>
        </w:rPr>
        <w:t>(Приложение № 2);</w:t>
      </w:r>
    </w:p>
    <w:p w:rsidR="00164C43" w:rsidRDefault="00164C43" w:rsidP="008B71A2">
      <w:pPr>
        <w:jc w:val="both"/>
        <w:rPr>
          <w:i/>
        </w:rPr>
      </w:pPr>
      <w:r>
        <w:t xml:space="preserve">      - Ценово предложение  на</w:t>
      </w:r>
      <w:r>
        <w:rPr>
          <w:b/>
        </w:rPr>
        <w:t xml:space="preserve"> </w:t>
      </w:r>
      <w:r>
        <w:t xml:space="preserve"> </w:t>
      </w:r>
      <w:r>
        <w:rPr>
          <w:b/>
        </w:rPr>
        <w:t xml:space="preserve">ИЗПЪЛНИТЕЛЯ </w:t>
      </w:r>
      <w:r>
        <w:rPr>
          <w:i/>
        </w:rPr>
        <w:t>(Приложение № 3);</w:t>
      </w:r>
    </w:p>
    <w:p w:rsidR="00164C43" w:rsidRDefault="00164C43" w:rsidP="008B71A2">
      <w:pPr>
        <w:jc w:val="both"/>
      </w:pPr>
      <w:r>
        <w:t xml:space="preserve">      - Списък на упълномощени лица </w:t>
      </w:r>
      <w:r>
        <w:rPr>
          <w:i/>
        </w:rPr>
        <w:t>(Приложение № 4).</w:t>
      </w:r>
      <w:r>
        <w:t xml:space="preserve">   </w:t>
      </w:r>
    </w:p>
    <w:p w:rsidR="00164C43" w:rsidRDefault="00164C43" w:rsidP="008B71A2">
      <w:pPr>
        <w:ind w:left="360"/>
        <w:jc w:val="both"/>
      </w:pPr>
      <w:r>
        <w:t xml:space="preserve">- Приемо-предавателен протокол </w:t>
      </w:r>
      <w:r>
        <w:rPr>
          <w:i/>
        </w:rPr>
        <w:t>(Приложение № 5).</w:t>
      </w:r>
      <w:r>
        <w:t xml:space="preserve">   </w:t>
      </w:r>
    </w:p>
    <w:p w:rsidR="00164C43" w:rsidRDefault="00164C43" w:rsidP="008B71A2">
      <w:pPr>
        <w:ind w:left="360"/>
        <w:jc w:val="both"/>
      </w:pPr>
      <w:r>
        <w:t xml:space="preserve"> </w:t>
      </w:r>
    </w:p>
    <w:p w:rsidR="00164C43" w:rsidRDefault="00164C43" w:rsidP="008B71A2">
      <w:pPr>
        <w:jc w:val="both"/>
      </w:pPr>
      <w:r>
        <w:tab/>
        <w:t>Настоящият договор се състави и подписа в два еднообразни екземпляра – по един за всяка от страните.</w:t>
      </w:r>
    </w:p>
    <w:p w:rsidR="00164C43" w:rsidRDefault="00164C43" w:rsidP="008B71A2"/>
    <w:p w:rsidR="00164C43" w:rsidRDefault="00164C43" w:rsidP="008B71A2">
      <w:pPr>
        <w:autoSpaceDE w:val="0"/>
        <w:autoSpaceDN w:val="0"/>
        <w:adjustRightInd w:val="0"/>
        <w:jc w:val="both"/>
        <w:rPr>
          <w:rFonts w:ascii="TimesNewRomanPSMT" w:hAnsi="TimesNewRomanPSMT" w:cs="TimesNewRomanPSMT"/>
          <w:b/>
          <w:bCs/>
          <w:lang w:val="en-US"/>
        </w:rPr>
      </w:pPr>
    </w:p>
    <w:p w:rsidR="00164C43" w:rsidRDefault="00164C43" w:rsidP="008B71A2">
      <w:pPr>
        <w:autoSpaceDE w:val="0"/>
        <w:autoSpaceDN w:val="0"/>
        <w:adjustRightInd w:val="0"/>
        <w:jc w:val="both"/>
        <w:rPr>
          <w:rFonts w:ascii="TimesNewRomanPSMT" w:hAnsi="TimesNewRomanPSMT" w:cs="TimesNewRomanPSMT"/>
          <w:b/>
          <w:bCs/>
        </w:rPr>
      </w:pPr>
    </w:p>
    <w:p w:rsidR="00164C43" w:rsidRDefault="00164C43" w:rsidP="008B71A2">
      <w:pPr>
        <w:autoSpaceDE w:val="0"/>
        <w:autoSpaceDN w:val="0"/>
        <w:adjustRightInd w:val="0"/>
        <w:jc w:val="both"/>
        <w:rPr>
          <w:rFonts w:ascii="TimesNewRomanPSMT" w:hAnsi="TimesNewRomanPSMT" w:cs="TimesNewRomanPSMT"/>
          <w:b/>
          <w:bCs/>
        </w:rPr>
      </w:pPr>
      <w:r>
        <w:rPr>
          <w:rFonts w:ascii="TimesNewRomanPSMT" w:hAnsi="TimesNewRomanPSMT" w:cs="TimesNewRomanPSMT"/>
          <w:b/>
          <w:bCs/>
        </w:rPr>
        <w:t>ВЪЗЛОЖИТЕЛ:</w:t>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t xml:space="preserve"> ИЗПЪЛНИТЕЛ:</w:t>
      </w:r>
    </w:p>
    <w:p w:rsidR="00164C43" w:rsidRDefault="00164C43" w:rsidP="008B71A2">
      <w:pPr>
        <w:jc w:val="both"/>
        <w:rPr>
          <w:b/>
          <w:lang w:val="en-US"/>
        </w:rPr>
      </w:pPr>
    </w:p>
    <w:p w:rsidR="00164C43" w:rsidRDefault="00164C43" w:rsidP="008B71A2">
      <w:pPr>
        <w:jc w:val="both"/>
        <w:rPr>
          <w:b/>
          <w:lang w:val="en-US"/>
        </w:rPr>
      </w:pPr>
    </w:p>
    <w:p w:rsidR="00164C43" w:rsidRDefault="00164C43" w:rsidP="008B71A2">
      <w:pPr>
        <w:jc w:val="both"/>
      </w:pPr>
      <w:r>
        <w:rPr>
          <w:b/>
          <w:lang w:val="ru-RU"/>
        </w:rPr>
        <w:t xml:space="preserve">1. </w:t>
      </w:r>
      <w:r>
        <w:rPr>
          <w:lang w:val="ru-RU"/>
        </w:rPr>
        <w:t>…………………...........….</w:t>
      </w:r>
      <w:r>
        <w:rPr>
          <w:b/>
          <w:lang w:val="ru-RU"/>
        </w:rPr>
        <w:t xml:space="preserve">                                                        </w:t>
      </w:r>
      <w:r>
        <w:t>....................………..……</w:t>
      </w:r>
    </w:p>
    <w:p w:rsidR="00164C43" w:rsidRDefault="00164C43" w:rsidP="008B71A2">
      <w:pPr>
        <w:jc w:val="both"/>
        <w:rPr>
          <w:b/>
        </w:rPr>
      </w:pPr>
      <w:r>
        <w:rPr>
          <w:b/>
          <w:lang w:val="ru-RU"/>
        </w:rPr>
        <w:t xml:space="preserve"> инж. Валентин Йорданов                                                           </w:t>
      </w:r>
      <w:r>
        <w:rPr>
          <w:b/>
        </w:rPr>
        <w:t xml:space="preserve">    </w:t>
      </w:r>
      <w:r>
        <w:rPr>
          <w:b/>
          <w:lang w:val="ru-RU"/>
        </w:rPr>
        <w:t xml:space="preserve"> </w:t>
      </w:r>
      <w:r>
        <w:rPr>
          <w:b/>
        </w:rPr>
        <w:t>/</w:t>
      </w:r>
      <w:r>
        <w:rPr>
          <w:b/>
          <w:lang w:val="ru-RU"/>
        </w:rPr>
        <w:t>………………….</w:t>
      </w:r>
      <w:r>
        <w:rPr>
          <w:b/>
        </w:rPr>
        <w:t>/</w:t>
      </w:r>
    </w:p>
    <w:p w:rsidR="00164C43" w:rsidRDefault="00164C43" w:rsidP="008B71A2">
      <w:pPr>
        <w:jc w:val="both"/>
        <w:rPr>
          <w:i/>
          <w:lang w:val="ru-RU"/>
        </w:rPr>
      </w:pPr>
      <w:r>
        <w:rPr>
          <w:i/>
          <w:lang w:val="ru-RU"/>
        </w:rPr>
        <w:t xml:space="preserve">   Кмет на община Искър                                                           ………………………………………                              </w:t>
      </w:r>
    </w:p>
    <w:p w:rsidR="00164C43" w:rsidRDefault="00164C43" w:rsidP="008B71A2">
      <w:pPr>
        <w:jc w:val="both"/>
      </w:pPr>
    </w:p>
    <w:p w:rsidR="00164C43" w:rsidRDefault="00164C43" w:rsidP="008B71A2">
      <w:pPr>
        <w:jc w:val="both"/>
      </w:pPr>
    </w:p>
    <w:p w:rsidR="00164C43" w:rsidRDefault="00164C43" w:rsidP="008B71A2">
      <w:pPr>
        <w:jc w:val="both"/>
        <w:rPr>
          <w:b/>
        </w:rPr>
      </w:pPr>
      <w:r>
        <w:rPr>
          <w:b/>
          <w:lang w:val="ru-RU"/>
        </w:rPr>
        <w:t xml:space="preserve">……………………………….   </w:t>
      </w:r>
      <w:r>
        <w:rPr>
          <w:b/>
        </w:rPr>
        <w:t xml:space="preserve">                             </w:t>
      </w:r>
    </w:p>
    <w:p w:rsidR="00164C43" w:rsidRDefault="00164C43" w:rsidP="008B71A2">
      <w:pPr>
        <w:jc w:val="both"/>
        <w:rPr>
          <w:b/>
        </w:rPr>
      </w:pPr>
      <w:r>
        <w:rPr>
          <w:b/>
        </w:rPr>
        <w:t xml:space="preserve">   /Полина Цветкова</w:t>
      </w:r>
      <w:r>
        <w:rPr>
          <w:b/>
          <w:lang w:val="ru-RU"/>
        </w:rPr>
        <w:t>/</w:t>
      </w:r>
      <w:r>
        <w:rPr>
          <w:b/>
        </w:rPr>
        <w:t xml:space="preserve">                                                </w:t>
      </w:r>
    </w:p>
    <w:p w:rsidR="00164C43" w:rsidRDefault="00164C43" w:rsidP="008B71A2">
      <w:pPr>
        <w:jc w:val="both"/>
        <w:rPr>
          <w:b/>
          <w:i/>
          <w:lang w:val="ru-RU"/>
        </w:rPr>
      </w:pPr>
      <w:r>
        <w:rPr>
          <w:b/>
          <w:i/>
          <w:lang w:val="ru-RU"/>
        </w:rPr>
        <w:t xml:space="preserve">    Главен счетоводител</w:t>
      </w:r>
    </w:p>
    <w:p w:rsidR="00164C43" w:rsidRDefault="00164C43" w:rsidP="008B71A2">
      <w:pPr>
        <w:pStyle w:val="BodyText"/>
        <w:tabs>
          <w:tab w:val="left" w:pos="1080"/>
        </w:tabs>
        <w:rPr>
          <w:b/>
          <w:szCs w:val="24"/>
        </w:rPr>
      </w:pPr>
    </w:p>
    <w:p w:rsidR="00164C43" w:rsidRDefault="00164C43" w:rsidP="008B71A2">
      <w:pPr>
        <w:pStyle w:val="BodyText"/>
        <w:tabs>
          <w:tab w:val="left" w:pos="1080"/>
        </w:tabs>
        <w:rPr>
          <w:b/>
          <w:szCs w:val="24"/>
        </w:rPr>
      </w:pPr>
    </w:p>
    <w:p w:rsidR="00164C43" w:rsidRDefault="00164C43" w:rsidP="008B71A2">
      <w:pPr>
        <w:pStyle w:val="BodyText"/>
        <w:tabs>
          <w:tab w:val="left" w:pos="1080"/>
        </w:tabs>
        <w:rPr>
          <w:b/>
          <w:szCs w:val="24"/>
        </w:rPr>
      </w:pPr>
      <w:r>
        <w:rPr>
          <w:b/>
          <w:szCs w:val="24"/>
        </w:rPr>
        <w:t>Съгласувал:  ...................................</w:t>
      </w:r>
    </w:p>
    <w:p w:rsidR="00164C43" w:rsidRDefault="00164C43" w:rsidP="008B71A2">
      <w:pPr>
        <w:pStyle w:val="BodyText"/>
        <w:tabs>
          <w:tab w:val="left" w:pos="1080"/>
        </w:tabs>
        <w:rPr>
          <w:b/>
          <w:szCs w:val="24"/>
        </w:rPr>
      </w:pPr>
      <w:r>
        <w:rPr>
          <w:b/>
          <w:szCs w:val="24"/>
        </w:rPr>
        <w:t xml:space="preserve">                           /Мария Иванова/ </w:t>
      </w:r>
    </w:p>
    <w:p w:rsidR="00164C43" w:rsidRDefault="00164C43" w:rsidP="008B71A2">
      <w:pPr>
        <w:pStyle w:val="BodyText"/>
        <w:tabs>
          <w:tab w:val="left" w:pos="1080"/>
        </w:tabs>
        <w:rPr>
          <w:b/>
          <w:i/>
          <w:szCs w:val="24"/>
        </w:rPr>
      </w:pPr>
      <w:r>
        <w:rPr>
          <w:b/>
          <w:i/>
          <w:szCs w:val="24"/>
        </w:rPr>
        <w:tab/>
        <w:t xml:space="preserve">            Юрисконсулт</w:t>
      </w: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pStyle w:val="BodyText"/>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lang w:val="ru-RU"/>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p>
    <w:p w:rsidR="00164C43" w:rsidRDefault="00164C43" w:rsidP="008B71A2">
      <w:pPr>
        <w:pStyle w:val="BodyText"/>
        <w:ind w:left="7200"/>
        <w:rPr>
          <w:b/>
          <w:i/>
          <w:iCs/>
          <w:sz w:val="22"/>
          <w:szCs w:val="22"/>
        </w:rPr>
      </w:pPr>
      <w:r>
        <w:rPr>
          <w:b/>
          <w:i/>
          <w:iCs/>
          <w:sz w:val="22"/>
          <w:szCs w:val="22"/>
        </w:rPr>
        <w:t>Приложение  № 4</w:t>
      </w:r>
    </w:p>
    <w:p w:rsidR="00164C43" w:rsidRDefault="00164C43" w:rsidP="008B71A2">
      <w:pPr>
        <w:pStyle w:val="BodyText"/>
        <w:jc w:val="center"/>
        <w:rPr>
          <w:b/>
          <w:i/>
          <w:iCs/>
          <w:sz w:val="22"/>
          <w:szCs w:val="22"/>
        </w:rPr>
      </w:pPr>
    </w:p>
    <w:p w:rsidR="00164C43" w:rsidRDefault="00164C43" w:rsidP="008B71A2">
      <w:pPr>
        <w:pStyle w:val="BodyText"/>
        <w:jc w:val="center"/>
        <w:rPr>
          <w:b/>
          <w:i/>
          <w:iCs/>
          <w:sz w:val="22"/>
          <w:szCs w:val="22"/>
        </w:rPr>
      </w:pPr>
    </w:p>
    <w:p w:rsidR="00164C43" w:rsidRDefault="00164C43" w:rsidP="008B71A2">
      <w:pPr>
        <w:pStyle w:val="BodyText"/>
        <w:jc w:val="center"/>
        <w:rPr>
          <w:b/>
          <w:i/>
          <w:iCs/>
          <w:sz w:val="22"/>
          <w:szCs w:val="22"/>
        </w:rPr>
      </w:pPr>
    </w:p>
    <w:p w:rsidR="00164C43" w:rsidRDefault="00164C43" w:rsidP="008B71A2">
      <w:pPr>
        <w:pStyle w:val="Heading1"/>
        <w:rPr>
          <w:szCs w:val="24"/>
        </w:rPr>
      </w:pPr>
      <w:r>
        <w:t>СПИСЪК НА ЛИЦАТА</w:t>
      </w:r>
    </w:p>
    <w:p w:rsidR="00164C43" w:rsidRDefault="00164C43" w:rsidP="008B71A2">
      <w:pPr>
        <w:pStyle w:val="Heading1"/>
      </w:pPr>
      <w:r>
        <w:t>упълномощени от ВЪЗЛОЖИТЕЛЯ</w:t>
      </w:r>
    </w:p>
    <w:p w:rsidR="00164C43" w:rsidRDefault="00164C43" w:rsidP="008B71A2">
      <w:pPr>
        <w:pStyle w:val="Heading1"/>
      </w:pPr>
      <w:r>
        <w:t>да приемат доставката по Договор с рег. № ............................./.............................</w:t>
      </w:r>
    </w:p>
    <w:p w:rsidR="00164C43" w:rsidRDefault="00164C43" w:rsidP="008B71A2">
      <w:pPr>
        <w:pStyle w:val="BodyText"/>
        <w:rPr>
          <w:szCs w:val="14"/>
        </w:rPr>
      </w:pPr>
    </w:p>
    <w:p w:rsidR="00164C43" w:rsidRDefault="00164C43" w:rsidP="008B71A2">
      <w:pPr>
        <w:spacing w:after="120" w:line="276" w:lineRule="auto"/>
        <w:jc w:val="both"/>
        <w:rPr>
          <w:szCs w:val="14"/>
        </w:rPr>
      </w:pPr>
    </w:p>
    <w:tbl>
      <w:tblPr>
        <w:tblW w:w="4974"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3487"/>
        <w:gridCol w:w="2313"/>
        <w:gridCol w:w="1940"/>
        <w:gridCol w:w="1846"/>
      </w:tblGrid>
      <w:tr w:rsidR="00164C43" w:rsidTr="008B71A2">
        <w:trPr>
          <w:trHeight w:val="548"/>
          <w:jc w:val="center"/>
        </w:trPr>
        <w:tc>
          <w:tcPr>
            <w:tcW w:w="247" w:type="pct"/>
            <w:tcBorders>
              <w:bottom w:val="thinThickSmallGap" w:sz="12" w:space="0" w:color="000000"/>
            </w:tcBorders>
            <w:shd w:val="clear" w:color="auto" w:fill="DDD9C3"/>
            <w:vAlign w:val="center"/>
          </w:tcPr>
          <w:p w:rsidR="00164C43" w:rsidRDefault="00164C43">
            <w:pPr>
              <w:jc w:val="center"/>
            </w:pPr>
            <w:r>
              <w:t>№</w:t>
            </w:r>
          </w:p>
        </w:tc>
        <w:tc>
          <w:tcPr>
            <w:tcW w:w="1729" w:type="pct"/>
            <w:tcBorders>
              <w:bottom w:val="thinThickSmallGap" w:sz="12" w:space="0" w:color="000000"/>
            </w:tcBorders>
            <w:shd w:val="clear" w:color="auto" w:fill="DDD9C3"/>
            <w:vAlign w:val="center"/>
          </w:tcPr>
          <w:p w:rsidR="00164C43" w:rsidRDefault="00164C43">
            <w:pPr>
              <w:jc w:val="center"/>
            </w:pPr>
            <w:r>
              <w:t>Име, Фамилия</w:t>
            </w:r>
          </w:p>
        </w:tc>
        <w:tc>
          <w:tcPr>
            <w:tcW w:w="1147" w:type="pct"/>
            <w:tcBorders>
              <w:bottom w:val="thinThickSmallGap" w:sz="12" w:space="0" w:color="000000"/>
            </w:tcBorders>
            <w:shd w:val="clear" w:color="auto" w:fill="DDD9C3"/>
            <w:vAlign w:val="center"/>
          </w:tcPr>
          <w:p w:rsidR="00164C43" w:rsidRDefault="00164C43">
            <w:pPr>
              <w:jc w:val="center"/>
            </w:pPr>
            <w:r>
              <w:t>Длъжност</w:t>
            </w:r>
          </w:p>
        </w:tc>
        <w:tc>
          <w:tcPr>
            <w:tcW w:w="962" w:type="pct"/>
            <w:tcBorders>
              <w:bottom w:val="thinThickSmallGap" w:sz="12" w:space="0" w:color="000000"/>
            </w:tcBorders>
            <w:shd w:val="clear" w:color="auto" w:fill="DDD9C3"/>
            <w:vAlign w:val="center"/>
          </w:tcPr>
          <w:p w:rsidR="00164C43" w:rsidRDefault="00164C43">
            <w:pPr>
              <w:jc w:val="center"/>
            </w:pPr>
            <w:r>
              <w:t>Телефон</w:t>
            </w:r>
          </w:p>
        </w:tc>
        <w:tc>
          <w:tcPr>
            <w:tcW w:w="915" w:type="pct"/>
            <w:tcBorders>
              <w:bottom w:val="thinThickSmallGap" w:sz="12" w:space="0" w:color="000000"/>
            </w:tcBorders>
            <w:shd w:val="clear" w:color="auto" w:fill="DDD9C3"/>
            <w:vAlign w:val="center"/>
          </w:tcPr>
          <w:p w:rsidR="00164C43" w:rsidRDefault="00164C43">
            <w:pPr>
              <w:jc w:val="center"/>
            </w:pPr>
            <w:r>
              <w:t>Забележка</w:t>
            </w:r>
          </w:p>
        </w:tc>
      </w:tr>
      <w:tr w:rsidR="00164C43" w:rsidTr="008B71A2">
        <w:trPr>
          <w:jc w:val="center"/>
        </w:trPr>
        <w:tc>
          <w:tcPr>
            <w:tcW w:w="247" w:type="pct"/>
            <w:tcBorders>
              <w:top w:val="thinThickSmallGap" w:sz="12" w:space="0" w:color="000000"/>
            </w:tcBorders>
            <w:vAlign w:val="center"/>
          </w:tcPr>
          <w:p w:rsidR="00164C43" w:rsidRDefault="00164C43">
            <w:pPr>
              <w:jc w:val="center"/>
              <w:rPr>
                <w:b/>
              </w:rPr>
            </w:pPr>
            <w:r>
              <w:rPr>
                <w:b/>
              </w:rPr>
              <w:t>1</w:t>
            </w:r>
          </w:p>
        </w:tc>
        <w:tc>
          <w:tcPr>
            <w:tcW w:w="1729" w:type="pct"/>
            <w:tcBorders>
              <w:top w:val="thinThickSmallGap" w:sz="12" w:space="0" w:color="000000"/>
            </w:tcBorders>
          </w:tcPr>
          <w:p w:rsidR="00164C43" w:rsidRDefault="00164C43">
            <w:pPr>
              <w:rPr>
                <w:sz w:val="44"/>
                <w:szCs w:val="44"/>
              </w:rPr>
            </w:pPr>
          </w:p>
        </w:tc>
        <w:tc>
          <w:tcPr>
            <w:tcW w:w="1147" w:type="pct"/>
            <w:tcBorders>
              <w:top w:val="thinThickSmallGap" w:sz="12" w:space="0" w:color="000000"/>
            </w:tcBorders>
          </w:tcPr>
          <w:p w:rsidR="00164C43" w:rsidRDefault="00164C43">
            <w:pPr>
              <w:rPr>
                <w:sz w:val="44"/>
                <w:szCs w:val="44"/>
              </w:rPr>
            </w:pPr>
          </w:p>
        </w:tc>
        <w:tc>
          <w:tcPr>
            <w:tcW w:w="962" w:type="pct"/>
            <w:tcBorders>
              <w:top w:val="thinThickSmallGap" w:sz="12" w:space="0" w:color="000000"/>
            </w:tcBorders>
          </w:tcPr>
          <w:p w:rsidR="00164C43" w:rsidRDefault="00164C43">
            <w:pPr>
              <w:rPr>
                <w:sz w:val="44"/>
                <w:szCs w:val="44"/>
              </w:rPr>
            </w:pPr>
          </w:p>
        </w:tc>
        <w:tc>
          <w:tcPr>
            <w:tcW w:w="915" w:type="pct"/>
            <w:tcBorders>
              <w:top w:val="thinThickSmallGap" w:sz="12" w:space="0" w:color="000000"/>
            </w:tcBorders>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2</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3</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4</w:t>
            </w:r>
          </w:p>
        </w:tc>
        <w:tc>
          <w:tcPr>
            <w:tcW w:w="1729" w:type="pct"/>
          </w:tcPr>
          <w:p w:rsidR="00164C43" w:rsidRDefault="00164C43">
            <w:pPr>
              <w:rPr>
                <w:sz w:val="44"/>
                <w:szCs w:val="44"/>
              </w:rPr>
            </w:pPr>
          </w:p>
        </w:tc>
        <w:tc>
          <w:tcPr>
            <w:tcW w:w="1147" w:type="pct"/>
          </w:tcPr>
          <w:p w:rsidR="00164C43" w:rsidRDefault="00164C43">
            <w:pPr>
              <w:jc w:val="cente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5</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6</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7</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8</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9</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r w:rsidR="00164C43" w:rsidTr="008B71A2">
        <w:trPr>
          <w:jc w:val="center"/>
        </w:trPr>
        <w:tc>
          <w:tcPr>
            <w:tcW w:w="247" w:type="pct"/>
            <w:vAlign w:val="center"/>
          </w:tcPr>
          <w:p w:rsidR="00164C43" w:rsidRDefault="00164C43">
            <w:pPr>
              <w:jc w:val="center"/>
              <w:rPr>
                <w:b/>
              </w:rPr>
            </w:pPr>
            <w:r>
              <w:rPr>
                <w:b/>
              </w:rPr>
              <w:t>10</w:t>
            </w:r>
          </w:p>
        </w:tc>
        <w:tc>
          <w:tcPr>
            <w:tcW w:w="1729" w:type="pct"/>
          </w:tcPr>
          <w:p w:rsidR="00164C43" w:rsidRDefault="00164C43">
            <w:pPr>
              <w:rPr>
                <w:sz w:val="44"/>
                <w:szCs w:val="44"/>
              </w:rPr>
            </w:pPr>
          </w:p>
        </w:tc>
        <w:tc>
          <w:tcPr>
            <w:tcW w:w="1147" w:type="pct"/>
          </w:tcPr>
          <w:p w:rsidR="00164C43" w:rsidRDefault="00164C43">
            <w:pPr>
              <w:rPr>
                <w:sz w:val="44"/>
                <w:szCs w:val="44"/>
              </w:rPr>
            </w:pPr>
          </w:p>
        </w:tc>
        <w:tc>
          <w:tcPr>
            <w:tcW w:w="962" w:type="pct"/>
          </w:tcPr>
          <w:p w:rsidR="00164C43" w:rsidRDefault="00164C43">
            <w:pPr>
              <w:rPr>
                <w:sz w:val="44"/>
                <w:szCs w:val="44"/>
              </w:rPr>
            </w:pPr>
          </w:p>
        </w:tc>
        <w:tc>
          <w:tcPr>
            <w:tcW w:w="915" w:type="pct"/>
          </w:tcPr>
          <w:p w:rsidR="00164C43" w:rsidRDefault="00164C43">
            <w:pPr>
              <w:rPr>
                <w:sz w:val="44"/>
                <w:szCs w:val="44"/>
              </w:rPr>
            </w:pPr>
          </w:p>
        </w:tc>
      </w:tr>
    </w:tbl>
    <w:p w:rsidR="00164C43" w:rsidRDefault="00164C43" w:rsidP="008B71A2"/>
    <w:p w:rsidR="00164C43" w:rsidRDefault="00164C43" w:rsidP="008B71A2">
      <w:pPr>
        <w:pStyle w:val="BodyText"/>
        <w:jc w:val="center"/>
        <w:rPr>
          <w:b/>
          <w:i/>
          <w:iCs/>
          <w:sz w:val="22"/>
          <w:szCs w:val="22"/>
        </w:rPr>
      </w:pPr>
    </w:p>
    <w:p w:rsidR="00164C43" w:rsidRDefault="00164C43" w:rsidP="008B71A2">
      <w:pPr>
        <w:pStyle w:val="BodyText"/>
        <w:ind w:left="360"/>
        <w:rPr>
          <w:iCs/>
          <w:sz w:val="22"/>
          <w:szCs w:val="22"/>
        </w:rPr>
      </w:pPr>
    </w:p>
    <w:p w:rsidR="00164C43" w:rsidRDefault="00164C43" w:rsidP="008B71A2">
      <w:pPr>
        <w:pStyle w:val="BodyText"/>
        <w:ind w:left="360"/>
        <w:rPr>
          <w:iCs/>
          <w:sz w:val="22"/>
          <w:szCs w:val="22"/>
        </w:rPr>
      </w:pPr>
    </w:p>
    <w:p w:rsidR="00164C43" w:rsidRDefault="00164C43" w:rsidP="008B71A2">
      <w:pPr>
        <w:pStyle w:val="BodyText"/>
        <w:ind w:left="360"/>
        <w:rPr>
          <w:iCs/>
          <w:sz w:val="22"/>
          <w:szCs w:val="22"/>
        </w:rPr>
      </w:pPr>
    </w:p>
    <w:p w:rsidR="00164C43" w:rsidRDefault="00164C43" w:rsidP="008B71A2">
      <w:pPr>
        <w:pStyle w:val="BodyText"/>
        <w:ind w:left="360"/>
        <w:rPr>
          <w:iCs/>
          <w:sz w:val="22"/>
          <w:szCs w:val="22"/>
        </w:rPr>
      </w:pPr>
    </w:p>
    <w:p w:rsidR="00164C43" w:rsidRDefault="00164C43" w:rsidP="008B71A2">
      <w:pPr>
        <w:pStyle w:val="BodyText"/>
        <w:ind w:left="360"/>
        <w:rPr>
          <w:b/>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
          <w:iCs/>
          <w:sz w:val="22"/>
          <w:szCs w:val="22"/>
        </w:rPr>
        <w:t>ВЪЗЛОЖИТЕЛ: ........................................</w:t>
      </w:r>
    </w:p>
    <w:p w:rsidR="00164C43" w:rsidRDefault="00164C43" w:rsidP="008B71A2">
      <w:pPr>
        <w:pStyle w:val="BodyText"/>
        <w:ind w:left="360"/>
        <w:rPr>
          <w:b/>
          <w:i/>
          <w:iCs/>
          <w:sz w:val="22"/>
          <w:szCs w:val="22"/>
        </w:rPr>
      </w:pP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t>Инж. Валентин Йорданов</w:t>
      </w:r>
    </w:p>
    <w:p w:rsidR="00164C43" w:rsidRDefault="00164C43" w:rsidP="008B71A2">
      <w:pPr>
        <w:pStyle w:val="BodyText"/>
        <w:ind w:left="5400" w:firstLine="360"/>
        <w:rPr>
          <w:iCs/>
          <w:sz w:val="22"/>
          <w:szCs w:val="22"/>
        </w:rPr>
      </w:pPr>
      <w:r>
        <w:rPr>
          <w:i/>
          <w:iCs/>
          <w:sz w:val="22"/>
          <w:szCs w:val="22"/>
        </w:rPr>
        <w:t>Кмет на Община Искър</w:t>
      </w:r>
    </w:p>
    <w:p w:rsidR="00164C43" w:rsidRDefault="00164C43" w:rsidP="008B71A2">
      <w:pPr>
        <w:pStyle w:val="BodyText"/>
        <w:rPr>
          <w:b/>
          <w:i/>
          <w:iCs/>
          <w:sz w:val="22"/>
          <w:szCs w:val="22"/>
        </w:rPr>
      </w:pPr>
    </w:p>
    <w:p w:rsidR="00164C43" w:rsidRDefault="00164C43" w:rsidP="008B71A2">
      <w:pPr>
        <w:pStyle w:val="BodyText"/>
        <w:rPr>
          <w:b/>
          <w:i/>
          <w:iCs/>
          <w:sz w:val="22"/>
          <w:szCs w:val="22"/>
        </w:rPr>
      </w:pPr>
    </w:p>
    <w:p w:rsidR="00164C43" w:rsidRDefault="00164C43" w:rsidP="008B71A2">
      <w:pPr>
        <w:pStyle w:val="BodyText"/>
        <w:rPr>
          <w:b/>
          <w:i/>
          <w:iCs/>
          <w:sz w:val="22"/>
          <w:szCs w:val="22"/>
        </w:rPr>
      </w:pPr>
    </w:p>
    <w:p w:rsidR="00164C43" w:rsidRDefault="00164C43" w:rsidP="008B71A2">
      <w:pPr>
        <w:pStyle w:val="BodyText"/>
        <w:rPr>
          <w:b/>
          <w:i/>
          <w:iCs/>
          <w:sz w:val="22"/>
          <w:szCs w:val="22"/>
        </w:rPr>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Default="00164C43" w:rsidP="008B71A2">
      <w:pPr>
        <w:jc w:val="right"/>
        <w:rPr>
          <w:b/>
          <w:i/>
        </w:rPr>
      </w:pPr>
      <w:r>
        <w:rPr>
          <w:b/>
          <w:i/>
        </w:rPr>
        <w:t>Приложение № 5</w:t>
      </w:r>
    </w:p>
    <w:p w:rsidR="00164C43" w:rsidRDefault="00164C43" w:rsidP="008B71A2">
      <w:pPr>
        <w:jc w:val="center"/>
        <w:rPr>
          <w:b/>
          <w:i/>
          <w:sz w:val="28"/>
        </w:rPr>
      </w:pPr>
    </w:p>
    <w:p w:rsidR="00164C43" w:rsidRDefault="00164C43" w:rsidP="008B71A2">
      <w:pPr>
        <w:jc w:val="center"/>
        <w:rPr>
          <w:b/>
          <w:i/>
          <w:sz w:val="28"/>
        </w:rPr>
      </w:pPr>
    </w:p>
    <w:p w:rsidR="00164C43" w:rsidRDefault="00164C43" w:rsidP="008B71A2">
      <w:pPr>
        <w:jc w:val="center"/>
        <w:rPr>
          <w:b/>
          <w:i/>
          <w:spacing w:val="120"/>
        </w:rPr>
      </w:pPr>
      <w:r>
        <w:rPr>
          <w:b/>
          <w:i/>
        </w:rPr>
        <w:t>ПРИЕМО-ПРЕДАВАТЕЛЕН ПРОТОКОЛ</w:t>
      </w:r>
    </w:p>
    <w:p w:rsidR="00164C43" w:rsidRDefault="00164C43" w:rsidP="008B71A2">
      <w:pPr>
        <w:jc w:val="both"/>
      </w:pPr>
    </w:p>
    <w:p w:rsidR="00164C43" w:rsidRDefault="00164C43" w:rsidP="008B71A2">
      <w:pPr>
        <w:jc w:val="both"/>
      </w:pPr>
    </w:p>
    <w:p w:rsidR="00164C43" w:rsidRDefault="00164C43" w:rsidP="008B71A2">
      <w:pPr>
        <w:ind w:firstLine="720"/>
        <w:jc w:val="both"/>
      </w:pPr>
      <w:r>
        <w:t>Днес,…………………..201</w:t>
      </w:r>
      <w:r>
        <w:rPr>
          <w:lang w:val="ru-RU"/>
        </w:rPr>
        <w:t>6</w:t>
      </w:r>
      <w:r>
        <w:t xml:space="preserve"> г., в гр. …………………...... се състави настоящия протокол между:</w:t>
      </w:r>
    </w:p>
    <w:p w:rsidR="00164C43" w:rsidRDefault="00164C43" w:rsidP="008B71A2">
      <w:pPr>
        <w:jc w:val="both"/>
      </w:pPr>
    </w:p>
    <w:p w:rsidR="00164C43" w:rsidRDefault="00164C43" w:rsidP="008B71A2">
      <w:pPr>
        <w:ind w:firstLine="720"/>
        <w:jc w:val="both"/>
      </w:pPr>
      <w:r>
        <w:rPr>
          <w:lang w:val="ru-RU"/>
        </w:rPr>
        <w:t>1</w:t>
      </w:r>
      <w:r>
        <w:t>. ................................................................................................ с</w:t>
      </w:r>
      <w:r>
        <w:rPr>
          <w:lang w:val="ru-RU"/>
        </w:rPr>
        <w:t xml:space="preserve"> </w:t>
      </w:r>
      <w:r>
        <w:t>ЕГН: ……………………...</w:t>
      </w:r>
    </w:p>
    <w:p w:rsidR="00164C43" w:rsidRDefault="00164C43" w:rsidP="008B71A2">
      <w:pPr>
        <w:jc w:val="both"/>
      </w:pPr>
      <w:r>
        <w:t>с адрес: ..................................................................................................................................................</w:t>
      </w:r>
    </w:p>
    <w:p w:rsidR="00164C43" w:rsidRDefault="00164C43" w:rsidP="008B71A2">
      <w:pPr>
        <w:jc w:val="both"/>
      </w:pPr>
      <w:r>
        <w:t>................................................................................................................................................................</w:t>
      </w:r>
    </w:p>
    <w:p w:rsidR="00164C43" w:rsidRDefault="00164C43" w:rsidP="008B71A2">
      <w:pPr>
        <w:jc w:val="both"/>
        <w:rPr>
          <w:lang w:val="ru-RU"/>
        </w:rPr>
      </w:pPr>
      <w:r>
        <w:t xml:space="preserve">телефон: …….………………….. факс: …….………………….. </w:t>
      </w:r>
      <w:r>
        <w:rPr>
          <w:lang w:val="en-US"/>
        </w:rPr>
        <w:t>e</w:t>
      </w:r>
      <w:r>
        <w:rPr>
          <w:lang w:val="ru-RU"/>
        </w:rPr>
        <w:t>-</w:t>
      </w:r>
      <w:r>
        <w:rPr>
          <w:lang w:val="en-US"/>
        </w:rPr>
        <w:t>mail</w:t>
      </w:r>
      <w:r>
        <w:t>: …….……………………</w:t>
      </w:r>
    </w:p>
    <w:p w:rsidR="00164C43" w:rsidRDefault="00164C43" w:rsidP="008B71A2">
      <w:pPr>
        <w:jc w:val="both"/>
        <w:rPr>
          <w:lang w:val="ru-RU"/>
        </w:rPr>
      </w:pPr>
      <w:r>
        <w:t>на длъжност .........................................................................................................................................</w:t>
      </w:r>
      <w:r>
        <w:rPr>
          <w:lang w:val="ru-RU"/>
        </w:rPr>
        <w:t>.</w:t>
      </w:r>
    </w:p>
    <w:p w:rsidR="00164C43" w:rsidRDefault="00164C43" w:rsidP="008B71A2">
      <w:pPr>
        <w:ind w:firstLine="720"/>
        <w:jc w:val="both"/>
      </w:pPr>
    </w:p>
    <w:p w:rsidR="00164C43" w:rsidRDefault="00164C43" w:rsidP="008B71A2">
      <w:pPr>
        <w:jc w:val="center"/>
      </w:pPr>
      <w:r>
        <w:t>и</w:t>
      </w:r>
    </w:p>
    <w:p w:rsidR="00164C43" w:rsidRDefault="00164C43" w:rsidP="008B71A2">
      <w:pPr>
        <w:ind w:firstLine="720"/>
        <w:jc w:val="both"/>
      </w:pPr>
    </w:p>
    <w:p w:rsidR="00164C43" w:rsidRDefault="00164C43" w:rsidP="008B71A2">
      <w:pPr>
        <w:ind w:firstLine="720"/>
        <w:jc w:val="both"/>
      </w:pPr>
      <w:r>
        <w:t>2. ................................................................................................ с</w:t>
      </w:r>
      <w:r>
        <w:rPr>
          <w:lang w:val="ru-RU"/>
        </w:rPr>
        <w:t xml:space="preserve"> </w:t>
      </w:r>
      <w:r>
        <w:t>ЕГН: ……………………...</w:t>
      </w:r>
    </w:p>
    <w:p w:rsidR="00164C43" w:rsidRDefault="00164C43" w:rsidP="008B71A2">
      <w:pPr>
        <w:jc w:val="both"/>
      </w:pPr>
      <w:r>
        <w:t>с адрес: ..................................................................................................................................................</w:t>
      </w:r>
    </w:p>
    <w:p w:rsidR="00164C43" w:rsidRDefault="00164C43" w:rsidP="008B71A2">
      <w:pPr>
        <w:jc w:val="both"/>
      </w:pPr>
      <w:r>
        <w:t>................................................................................................................................................................</w:t>
      </w:r>
    </w:p>
    <w:p w:rsidR="00164C43" w:rsidRDefault="00164C43" w:rsidP="008B71A2">
      <w:pPr>
        <w:jc w:val="both"/>
        <w:rPr>
          <w:lang w:val="ru-RU"/>
        </w:rPr>
      </w:pPr>
      <w:r>
        <w:t xml:space="preserve">телефон: …….………………….. факс: …….………………….. </w:t>
      </w:r>
      <w:r>
        <w:rPr>
          <w:lang w:val="en-US"/>
        </w:rPr>
        <w:t>e</w:t>
      </w:r>
      <w:r>
        <w:rPr>
          <w:lang w:val="ru-RU"/>
        </w:rPr>
        <w:t>-</w:t>
      </w:r>
      <w:r>
        <w:rPr>
          <w:lang w:val="en-US"/>
        </w:rPr>
        <w:t>mail</w:t>
      </w:r>
      <w:r>
        <w:t>: …….……………………</w:t>
      </w:r>
    </w:p>
    <w:p w:rsidR="00164C43" w:rsidRDefault="00164C43" w:rsidP="008B71A2">
      <w:pPr>
        <w:jc w:val="both"/>
        <w:rPr>
          <w:lang w:val="ru-RU"/>
        </w:rPr>
      </w:pPr>
      <w:r>
        <w:t>на длъжност .........................................................................................................................................</w:t>
      </w:r>
      <w:r>
        <w:rPr>
          <w:lang w:val="ru-RU"/>
        </w:rPr>
        <w:t>.</w:t>
      </w:r>
    </w:p>
    <w:p w:rsidR="00164C43" w:rsidRDefault="00164C43" w:rsidP="008B71A2">
      <w:pPr>
        <w:jc w:val="both"/>
        <w:rPr>
          <w:lang w:val="ru-RU"/>
        </w:rPr>
      </w:pPr>
    </w:p>
    <w:p w:rsidR="00164C43" w:rsidRDefault="00164C43" w:rsidP="008B71A2">
      <w:pPr>
        <w:jc w:val="both"/>
      </w:pPr>
      <w:r>
        <w:t>за предаване и приемане на стоки, съгласно чл. 1 от Договор с № ................../....................., подписан на  .................... г. между ...................................... и .......................................................</w:t>
      </w:r>
    </w:p>
    <w:p w:rsidR="00164C43" w:rsidRDefault="00164C43" w:rsidP="008B71A2">
      <w:pPr>
        <w:jc w:val="both"/>
      </w:pPr>
    </w:p>
    <w:p w:rsidR="00164C43" w:rsidRDefault="00164C43" w:rsidP="008B71A2">
      <w:pPr>
        <w:jc w:val="both"/>
      </w:pPr>
      <w:r>
        <w:t>Предадени и приети бяха следните стоки:</w:t>
      </w:r>
    </w:p>
    <w:p w:rsidR="00164C43" w:rsidRDefault="00164C43" w:rsidP="008B71A2">
      <w:pPr>
        <w:jc w:val="both"/>
      </w:pPr>
    </w:p>
    <w:p w:rsidR="00164C43" w:rsidRDefault="00164C43" w:rsidP="008B71A2">
      <w:pPr>
        <w:spacing w:before="60" w:after="60"/>
        <w:jc w:val="both"/>
        <w:rPr>
          <w:b/>
          <w:lang w:val="ru-RU"/>
        </w:rPr>
      </w:pPr>
      <w:r>
        <w:rPr>
          <w:b/>
        </w:rPr>
        <w:t>1.</w:t>
      </w:r>
      <w:r>
        <w:t xml:space="preserve"> </w:t>
      </w:r>
      <w:r>
        <w:rPr>
          <w:b/>
        </w:rPr>
        <w:t>Флипчарт -</w:t>
      </w:r>
      <w:r>
        <w:rPr>
          <w:b/>
          <w:lang w:val="ru-RU"/>
        </w:rPr>
        <w:t xml:space="preserve"> </w:t>
      </w:r>
      <w:r>
        <w:rPr>
          <w:b/>
        </w:rPr>
        <w:t>2 бр.</w:t>
      </w:r>
      <w:r>
        <w:rPr>
          <w:b/>
          <w:lang w:val="ru-RU"/>
        </w:rPr>
        <w:t xml:space="preserve"> </w:t>
      </w:r>
    </w:p>
    <w:p w:rsidR="00164C43" w:rsidRDefault="00164C43" w:rsidP="008B71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pPr>
    </w:p>
    <w:p w:rsidR="00164C43" w:rsidRDefault="00164C43" w:rsidP="008B71A2">
      <w:pPr>
        <w:jc w:val="both"/>
      </w:pPr>
    </w:p>
    <w:p w:rsidR="00164C43" w:rsidRDefault="00164C43" w:rsidP="008B71A2">
      <w:pPr>
        <w:jc w:val="both"/>
        <w:rPr>
          <w:b/>
          <w:lang w:val="en-US"/>
        </w:rPr>
      </w:pPr>
      <w:r>
        <w:rPr>
          <w:b/>
        </w:rPr>
        <w:t>2.</w:t>
      </w:r>
      <w:r>
        <w:t xml:space="preserve"> </w:t>
      </w:r>
      <w:r>
        <w:rPr>
          <w:b/>
        </w:rPr>
        <w:t>Лаптоп – 12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pPr>
    </w:p>
    <w:p w:rsidR="00164C43" w:rsidRDefault="00164C43" w:rsidP="008B71A2">
      <w:pPr>
        <w:jc w:val="both"/>
      </w:pPr>
    </w:p>
    <w:p w:rsidR="00164C43" w:rsidRDefault="00164C43" w:rsidP="008B71A2">
      <w:pPr>
        <w:spacing w:before="60" w:after="60"/>
        <w:jc w:val="both"/>
        <w:rPr>
          <w:b/>
          <w:lang w:val="en-US"/>
        </w:rPr>
      </w:pPr>
      <w:r>
        <w:rPr>
          <w:b/>
        </w:rPr>
        <w:t>3.</w:t>
      </w:r>
      <w:r>
        <w:t xml:space="preserve"> </w:t>
      </w:r>
      <w:r>
        <w:rPr>
          <w:b/>
        </w:rPr>
        <w:t>Мултимедиен проектор - 2 бр.</w:t>
      </w:r>
    </w:p>
    <w:p w:rsidR="00164C43" w:rsidRDefault="00164C43" w:rsidP="008B71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pPr>
    </w:p>
    <w:p w:rsidR="00164C43" w:rsidRDefault="00164C43" w:rsidP="008B71A2">
      <w:pPr>
        <w:jc w:val="both"/>
      </w:pPr>
    </w:p>
    <w:p w:rsidR="00164C43" w:rsidRDefault="00164C43" w:rsidP="008B71A2">
      <w:pPr>
        <w:jc w:val="both"/>
        <w:rPr>
          <w:b/>
          <w:lang w:val="en-US"/>
        </w:rPr>
      </w:pPr>
      <w:r>
        <w:rPr>
          <w:b/>
          <w:lang w:val="ru-RU"/>
        </w:rPr>
        <w:t xml:space="preserve">4. </w:t>
      </w:r>
      <w:r>
        <w:rPr>
          <w:b/>
        </w:rPr>
        <w:t>Екран за мултимедията – 2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lang w:val="en-US"/>
        </w:rPr>
      </w:pPr>
    </w:p>
    <w:p w:rsidR="00164C43" w:rsidRDefault="00164C43" w:rsidP="008B71A2">
      <w:pPr>
        <w:jc w:val="both"/>
        <w:rPr>
          <w:lang w:val="en-US"/>
        </w:rPr>
      </w:pPr>
    </w:p>
    <w:p w:rsidR="00164C43" w:rsidRDefault="00164C43" w:rsidP="008B71A2">
      <w:pPr>
        <w:jc w:val="both"/>
        <w:rPr>
          <w:b/>
          <w:bCs/>
        </w:rPr>
      </w:pPr>
      <w:r>
        <w:rPr>
          <w:b/>
        </w:rPr>
        <w:t>5.</w:t>
      </w:r>
      <w:r>
        <w:t xml:space="preserve"> </w:t>
      </w:r>
      <w:r>
        <w:rPr>
          <w:b/>
          <w:lang w:val="en-US"/>
        </w:rPr>
        <w:t>CD</w:t>
      </w:r>
      <w:r>
        <w:rPr>
          <w:b/>
          <w:lang w:val="ru-RU"/>
        </w:rPr>
        <w:t xml:space="preserve"> </w:t>
      </w:r>
      <w:r>
        <w:rPr>
          <w:b/>
        </w:rPr>
        <w:t>радиокасетофон – 2 бр.</w:t>
      </w:r>
    </w:p>
    <w:p w:rsidR="00164C43" w:rsidRDefault="00164C43" w:rsidP="008B71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lang w:val="en-US"/>
        </w:rPr>
      </w:pPr>
    </w:p>
    <w:p w:rsidR="00164C43" w:rsidRDefault="00164C43" w:rsidP="008B71A2">
      <w:pPr>
        <w:jc w:val="both"/>
        <w:rPr>
          <w:lang w:val="en-US"/>
        </w:rPr>
      </w:pPr>
    </w:p>
    <w:p w:rsidR="00164C43" w:rsidRDefault="00164C43" w:rsidP="008B71A2">
      <w:pPr>
        <w:jc w:val="both"/>
        <w:rPr>
          <w:b/>
          <w:lang w:val="en-US"/>
        </w:rPr>
      </w:pPr>
      <w:r>
        <w:rPr>
          <w:b/>
          <w:lang w:val="en-US"/>
        </w:rPr>
        <w:t>6</w:t>
      </w:r>
      <w:r>
        <w:rPr>
          <w:b/>
        </w:rPr>
        <w:t>.</w:t>
      </w:r>
      <w:r>
        <w:t xml:space="preserve"> </w:t>
      </w:r>
      <w:r>
        <w:rPr>
          <w:b/>
        </w:rPr>
        <w:t>Мултифункционално устройство 3</w:t>
      </w:r>
      <w:r>
        <w:rPr>
          <w:b/>
          <w:lang w:val="en-US"/>
        </w:rPr>
        <w:t>in</w:t>
      </w:r>
      <w:r>
        <w:rPr>
          <w:b/>
          <w:lang w:val="ru-RU"/>
        </w:rPr>
        <w:t>1</w:t>
      </w:r>
      <w:r>
        <w:t xml:space="preserve"> - </w:t>
      </w:r>
      <w:r>
        <w:rPr>
          <w:b/>
        </w:rPr>
        <w:t>2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b/>
          <w:lang w:val="en-US"/>
        </w:rPr>
      </w:pPr>
    </w:p>
    <w:p w:rsidR="00164C43" w:rsidRDefault="00164C43" w:rsidP="008B71A2">
      <w:pPr>
        <w:jc w:val="both"/>
        <w:rPr>
          <w:b/>
          <w:lang w:val="en-US"/>
        </w:rPr>
      </w:pPr>
    </w:p>
    <w:p w:rsidR="00164C43" w:rsidRDefault="00164C43" w:rsidP="008B71A2">
      <w:pPr>
        <w:jc w:val="both"/>
        <w:rPr>
          <w:b/>
          <w:lang w:val="en-US"/>
        </w:rPr>
      </w:pPr>
      <w:r>
        <w:rPr>
          <w:b/>
          <w:lang w:val="en-US"/>
        </w:rPr>
        <w:t>7</w:t>
      </w:r>
      <w:r>
        <w:rPr>
          <w:b/>
        </w:rPr>
        <w:t>.</w:t>
      </w:r>
      <w:r>
        <w:t xml:space="preserve"> </w:t>
      </w:r>
      <w:r>
        <w:rPr>
          <w:b/>
        </w:rPr>
        <w:t>Фотоапарат</w:t>
      </w:r>
      <w:r>
        <w:t xml:space="preserve"> - </w:t>
      </w:r>
      <w:r>
        <w:rPr>
          <w:b/>
        </w:rPr>
        <w:t>2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b/>
          <w:lang w:val="en-US"/>
        </w:rPr>
      </w:pPr>
    </w:p>
    <w:p w:rsidR="00164C43" w:rsidRDefault="00164C43" w:rsidP="008B71A2">
      <w:pPr>
        <w:jc w:val="both"/>
        <w:rPr>
          <w:b/>
          <w:lang w:val="en-US"/>
        </w:rPr>
      </w:pPr>
    </w:p>
    <w:p w:rsidR="00164C43" w:rsidRDefault="00164C43" w:rsidP="008B71A2">
      <w:pPr>
        <w:jc w:val="both"/>
        <w:rPr>
          <w:b/>
          <w:lang w:val="en-US"/>
        </w:rPr>
      </w:pPr>
      <w:r>
        <w:rPr>
          <w:b/>
          <w:lang w:val="en-US"/>
        </w:rPr>
        <w:t>8</w:t>
      </w:r>
      <w:r>
        <w:rPr>
          <w:b/>
        </w:rPr>
        <w:t>.</w:t>
      </w:r>
      <w:r>
        <w:t xml:space="preserve"> </w:t>
      </w:r>
      <w:r>
        <w:rPr>
          <w:b/>
        </w:rPr>
        <w:t xml:space="preserve">Тонер касета </w:t>
      </w:r>
      <w:r>
        <w:rPr>
          <w:b/>
          <w:lang w:val="en-US"/>
        </w:rPr>
        <w:t>HP</w:t>
      </w:r>
      <w:r>
        <w:rPr>
          <w:b/>
        </w:rPr>
        <w:t>55</w:t>
      </w:r>
      <w:r>
        <w:rPr>
          <w:b/>
          <w:lang w:val="en-US"/>
        </w:rPr>
        <w:t>a</w:t>
      </w:r>
      <w:r>
        <w:t xml:space="preserve"> – </w:t>
      </w:r>
      <w:r>
        <w:rPr>
          <w:b/>
        </w:rPr>
        <w:t>4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b/>
          <w:lang w:val="en-US"/>
        </w:rPr>
      </w:pPr>
    </w:p>
    <w:p w:rsidR="00164C43" w:rsidRDefault="00164C43" w:rsidP="008B71A2">
      <w:pPr>
        <w:jc w:val="both"/>
        <w:rPr>
          <w:b/>
          <w:lang w:val="en-US"/>
        </w:rPr>
      </w:pPr>
    </w:p>
    <w:p w:rsidR="00164C43" w:rsidRDefault="00164C43" w:rsidP="008B71A2">
      <w:pPr>
        <w:jc w:val="both"/>
        <w:rPr>
          <w:b/>
          <w:lang w:val="en-US"/>
        </w:rPr>
      </w:pPr>
      <w:r>
        <w:rPr>
          <w:b/>
          <w:lang w:val="en-US"/>
        </w:rPr>
        <w:t>9</w:t>
      </w:r>
      <w:r>
        <w:rPr>
          <w:b/>
        </w:rPr>
        <w:t>.</w:t>
      </w:r>
      <w:r>
        <w:t xml:space="preserve"> </w:t>
      </w:r>
      <w:r>
        <w:rPr>
          <w:b/>
        </w:rPr>
        <w:t xml:space="preserve">Тонер касета </w:t>
      </w:r>
      <w:r>
        <w:rPr>
          <w:b/>
          <w:lang w:val="en-US"/>
        </w:rPr>
        <w:t>Brother TN</w:t>
      </w:r>
      <w:r>
        <w:rPr>
          <w:b/>
        </w:rPr>
        <w:t>2220</w:t>
      </w:r>
      <w:r>
        <w:t xml:space="preserve"> - </w:t>
      </w:r>
      <w:r>
        <w:rPr>
          <w:b/>
        </w:rPr>
        <w:t>2 бр.</w:t>
      </w:r>
    </w:p>
    <w:p w:rsidR="00164C43" w:rsidRDefault="00164C43" w:rsidP="008B71A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164C43" w:rsidTr="008B71A2">
        <w:tc>
          <w:tcPr>
            <w:tcW w:w="2444" w:type="dxa"/>
          </w:tcPr>
          <w:p w:rsidR="00164C43" w:rsidRDefault="00164C43">
            <w:pPr>
              <w:jc w:val="center"/>
            </w:pPr>
            <w:r>
              <w:t>Оборудване</w:t>
            </w:r>
          </w:p>
        </w:tc>
        <w:tc>
          <w:tcPr>
            <w:tcW w:w="2444" w:type="dxa"/>
          </w:tcPr>
          <w:p w:rsidR="00164C43" w:rsidRDefault="00164C43">
            <w:pPr>
              <w:jc w:val="center"/>
            </w:pPr>
            <w:r>
              <w:t>Марка и модел</w:t>
            </w:r>
          </w:p>
        </w:tc>
        <w:tc>
          <w:tcPr>
            <w:tcW w:w="2445" w:type="dxa"/>
          </w:tcPr>
          <w:p w:rsidR="00164C43" w:rsidRDefault="00164C43">
            <w:pPr>
              <w:jc w:val="center"/>
            </w:pPr>
            <w:r>
              <w:t>Сериен номер</w:t>
            </w:r>
          </w:p>
        </w:tc>
        <w:tc>
          <w:tcPr>
            <w:tcW w:w="2445" w:type="dxa"/>
          </w:tcPr>
          <w:p w:rsidR="00164C43" w:rsidRDefault="00164C43">
            <w:pPr>
              <w:jc w:val="center"/>
            </w:pPr>
            <w:r>
              <w:t>Стойност</w:t>
            </w: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r w:rsidR="00164C43" w:rsidTr="008B71A2">
        <w:tc>
          <w:tcPr>
            <w:tcW w:w="2444" w:type="dxa"/>
          </w:tcPr>
          <w:p w:rsidR="00164C43" w:rsidRDefault="00164C43">
            <w:pPr>
              <w:jc w:val="both"/>
            </w:pPr>
          </w:p>
        </w:tc>
        <w:tc>
          <w:tcPr>
            <w:tcW w:w="2444" w:type="dxa"/>
          </w:tcPr>
          <w:p w:rsidR="00164C43" w:rsidRDefault="00164C43">
            <w:pPr>
              <w:jc w:val="both"/>
            </w:pPr>
          </w:p>
        </w:tc>
        <w:tc>
          <w:tcPr>
            <w:tcW w:w="2445" w:type="dxa"/>
          </w:tcPr>
          <w:p w:rsidR="00164C43" w:rsidRDefault="00164C43">
            <w:pPr>
              <w:jc w:val="both"/>
            </w:pPr>
          </w:p>
        </w:tc>
        <w:tc>
          <w:tcPr>
            <w:tcW w:w="2445" w:type="dxa"/>
          </w:tcPr>
          <w:p w:rsidR="00164C43" w:rsidRDefault="00164C43">
            <w:pPr>
              <w:jc w:val="both"/>
            </w:pPr>
          </w:p>
        </w:tc>
      </w:tr>
    </w:tbl>
    <w:p w:rsidR="00164C43" w:rsidRDefault="00164C43" w:rsidP="008B71A2">
      <w:pPr>
        <w:jc w:val="both"/>
        <w:rPr>
          <w:lang w:val="en-US"/>
        </w:rPr>
      </w:pPr>
    </w:p>
    <w:p w:rsidR="00164C43" w:rsidRDefault="00164C43" w:rsidP="008B71A2">
      <w:pPr>
        <w:jc w:val="both"/>
        <w:rPr>
          <w:lang w:val="en-US"/>
        </w:rPr>
      </w:pPr>
    </w:p>
    <w:p w:rsidR="00164C43" w:rsidRDefault="00164C43" w:rsidP="008B71A2">
      <w:pPr>
        <w:ind w:firstLine="708"/>
        <w:jc w:val="both"/>
        <w:rPr>
          <w:lang w:val="ru-RU"/>
        </w:rPr>
      </w:pPr>
      <w:r>
        <w:t>Настоящият приемо-предавателен протокол се състави в два еднообразни екземпляра – по един за предаващия и приемащия.</w:t>
      </w:r>
    </w:p>
    <w:p w:rsidR="00164C43" w:rsidRDefault="00164C43" w:rsidP="008B71A2">
      <w:pPr>
        <w:ind w:left="720"/>
        <w:rPr>
          <w:b/>
        </w:rPr>
      </w:pPr>
    </w:p>
    <w:p w:rsidR="00164C43" w:rsidRDefault="00164C43" w:rsidP="008B71A2">
      <w:pPr>
        <w:ind w:left="720"/>
        <w:rPr>
          <w:b/>
        </w:rPr>
      </w:pPr>
    </w:p>
    <w:p w:rsidR="00164C43" w:rsidRDefault="00164C43" w:rsidP="008B71A2">
      <w:pPr>
        <w:ind w:left="720"/>
        <w:rPr>
          <w:b/>
        </w:rPr>
      </w:pPr>
    </w:p>
    <w:p w:rsidR="00164C43" w:rsidRDefault="00164C43" w:rsidP="008B71A2">
      <w:pPr>
        <w:ind w:left="720"/>
        <w:rPr>
          <w:b/>
        </w:rPr>
      </w:pPr>
    </w:p>
    <w:p w:rsidR="00164C43" w:rsidRDefault="00164C43" w:rsidP="008B71A2">
      <w:pPr>
        <w:ind w:left="720"/>
        <w:rPr>
          <w:b/>
          <w:lang w:val="ru-RU"/>
        </w:rPr>
      </w:pPr>
      <w:r>
        <w:rPr>
          <w:b/>
        </w:rPr>
        <w:t>ПРЕДАЛ:</w:t>
      </w:r>
      <w:r>
        <w:rPr>
          <w:b/>
        </w:rPr>
        <w:tab/>
      </w:r>
      <w:r>
        <w:rPr>
          <w:b/>
        </w:rPr>
        <w:tab/>
      </w:r>
      <w:r>
        <w:rPr>
          <w:b/>
        </w:rPr>
        <w:tab/>
      </w:r>
      <w:r>
        <w:rPr>
          <w:b/>
        </w:rPr>
        <w:tab/>
      </w:r>
      <w:r>
        <w:rPr>
          <w:b/>
        </w:rPr>
        <w:tab/>
      </w:r>
      <w:r>
        <w:rPr>
          <w:b/>
        </w:rPr>
        <w:tab/>
        <w:t>ПРИЕЛ:</w:t>
      </w:r>
    </w:p>
    <w:p w:rsidR="00164C43" w:rsidRDefault="00164C43" w:rsidP="008B71A2">
      <w:pPr>
        <w:ind w:left="720"/>
      </w:pPr>
    </w:p>
    <w:p w:rsidR="00164C43" w:rsidRDefault="00164C43" w:rsidP="008B71A2">
      <w:pPr>
        <w:ind w:left="720"/>
      </w:pPr>
    </w:p>
    <w:p w:rsidR="00164C43" w:rsidRDefault="00164C43" w:rsidP="008B71A2">
      <w:pPr>
        <w:autoSpaceDE w:val="0"/>
        <w:autoSpaceDN w:val="0"/>
        <w:adjustRightInd w:val="0"/>
        <w:jc w:val="both"/>
      </w:pPr>
      <w:r>
        <w:rPr>
          <w:lang w:val="ru-RU"/>
        </w:rPr>
        <w:t>/…………………………………../</w:t>
      </w:r>
      <w:r>
        <w:rPr>
          <w:lang w:val="ru-RU"/>
        </w:rPr>
        <w:tab/>
      </w:r>
      <w:r>
        <w:rPr>
          <w:lang w:val="ru-RU"/>
        </w:rPr>
        <w:tab/>
      </w:r>
      <w:r>
        <w:tab/>
      </w:r>
      <w:r>
        <w:tab/>
      </w:r>
      <w:r>
        <w:rPr>
          <w:lang w:val="ru-RU"/>
        </w:rPr>
        <w:t>/………………………………</w:t>
      </w:r>
      <w:r>
        <w:t>/</w:t>
      </w:r>
    </w:p>
    <w:p w:rsidR="00164C43" w:rsidRDefault="00164C43" w:rsidP="008B71A2">
      <w:pPr>
        <w:autoSpaceDE w:val="0"/>
        <w:autoSpaceDN w:val="0"/>
        <w:adjustRightInd w:val="0"/>
        <w:jc w:val="both"/>
      </w:pPr>
    </w:p>
    <w:p w:rsidR="00164C43" w:rsidRDefault="00164C43" w:rsidP="008B71A2">
      <w:pPr>
        <w:autoSpaceDE w:val="0"/>
        <w:autoSpaceDN w:val="0"/>
        <w:adjustRightInd w:val="0"/>
        <w:jc w:val="both"/>
      </w:pPr>
    </w:p>
    <w:p w:rsidR="00164C43" w:rsidRPr="009E51F0" w:rsidRDefault="00164C43" w:rsidP="00D476D8">
      <w:pPr>
        <w:jc w:val="right"/>
        <w:rPr>
          <w:lang w:val="en-US"/>
        </w:rPr>
      </w:pPr>
    </w:p>
    <w:sectPr w:rsidR="00164C43" w:rsidRPr="009E51F0" w:rsidSect="004031DC">
      <w:headerReference w:type="default" r:id="rId7"/>
      <w:footerReference w:type="default" r:id="rId8"/>
      <w:pgSz w:w="11906" w:h="16838"/>
      <w:pgMar w:top="0" w:right="991" w:bottom="1417" w:left="993" w:header="708" w:footer="4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43" w:rsidRDefault="00164C43" w:rsidP="00C5450D">
      <w:r>
        <w:separator/>
      </w:r>
    </w:p>
  </w:endnote>
  <w:endnote w:type="continuationSeparator" w:id="0">
    <w:p w:rsidR="00164C43" w:rsidRDefault="00164C43"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43" w:rsidRDefault="00164C43"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164C43" w:rsidRPr="004031DC" w:rsidRDefault="00164C43" w:rsidP="00C5450D">
    <w:pPr>
      <w:pStyle w:val="Footer"/>
      <w:jc w:val="center"/>
      <w:rPr>
        <w:i/>
        <w:sz w:val="12"/>
        <w:szCs w:val="12"/>
        <w:lang w:val="en-US"/>
      </w:rPr>
    </w:pPr>
  </w:p>
  <w:p w:rsidR="00164C43" w:rsidRPr="009A54D0" w:rsidRDefault="00164C43" w:rsidP="00C5450D">
    <w:pPr>
      <w:pStyle w:val="Footer"/>
      <w:jc w:val="center"/>
      <w:rPr>
        <w:i/>
        <w:sz w:val="20"/>
        <w:szCs w:val="22"/>
      </w:rPr>
    </w:pPr>
    <w:r w:rsidRPr="009A54D0">
      <w:rPr>
        <w:i/>
        <w:sz w:val="20"/>
        <w:szCs w:val="22"/>
      </w:rPr>
      <w:t xml:space="preserve">Проект  </w:t>
    </w:r>
    <w:r>
      <w:rPr>
        <w:b/>
        <w:sz w:val="20"/>
        <w:lang w:val="en-US"/>
      </w:rPr>
      <w:t>BG05M2OP001-3.001-0039</w:t>
    </w:r>
    <w:r w:rsidRPr="009A54D0">
      <w:rPr>
        <w:i/>
        <w:sz w:val="20"/>
        <w:szCs w:val="22"/>
      </w:rPr>
      <w:t>,</w:t>
    </w:r>
    <w:r>
      <w:rPr>
        <w:i/>
        <w:sz w:val="20"/>
        <w:szCs w:val="22"/>
        <w:lang w:val="en-US"/>
      </w:rPr>
      <w:t xml:space="preserve"> </w:t>
    </w:r>
    <w:r>
      <w:rPr>
        <w:b/>
        <w:sz w:val="20"/>
      </w:rPr>
      <w:t>„Приятели”</w:t>
    </w:r>
    <w:r w:rsidRPr="009A54D0">
      <w:rPr>
        <w:i/>
        <w:sz w:val="20"/>
        <w:szCs w:val="22"/>
      </w:rPr>
      <w:t xml:space="preserve"> 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43" w:rsidRDefault="00164C43" w:rsidP="00C5450D">
      <w:r>
        <w:separator/>
      </w:r>
    </w:p>
  </w:footnote>
  <w:footnote w:type="continuationSeparator" w:id="0">
    <w:p w:rsidR="00164C43" w:rsidRDefault="00164C43"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43" w:rsidRDefault="00164C43" w:rsidP="00E0728C">
    <w:pPr>
      <w:pStyle w:val="Header"/>
      <w:pBdr>
        <w:bottom w:val="single" w:sz="6" w:space="1" w:color="auto"/>
      </w:pBdr>
      <w:tabs>
        <w:tab w:val="clear" w:pos="4536"/>
        <w:tab w:val="clear" w:pos="9072"/>
        <w:tab w:val="center" w:pos="4961"/>
        <w:tab w:val="right" w:pos="9922"/>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94.25pt;height:66pt;visibility:visible">
          <v:imagedata r:id="rId1" o:title="" cropbottom="7963f"/>
        </v:shape>
      </w:pict>
    </w:r>
    <w:r>
      <w:tab/>
    </w:r>
    <w:r>
      <w:rPr>
        <w:noProof/>
      </w:rPr>
      <w:tab/>
    </w:r>
    <w:r>
      <w:rPr>
        <w:noProof/>
      </w:rPr>
      <w:pict>
        <v:shape id="Picture 11" o:spid="_x0000_i1028" type="#_x0000_t75" style="width:184.5pt;height:65.25pt;visibility:visible">
          <v:imagedata r:id="rId2" o:title=""/>
        </v:shape>
      </w:pict>
    </w:r>
  </w:p>
  <w:p w:rsidR="00164C43" w:rsidRPr="00C5450D" w:rsidRDefault="00164C43">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lvlText w:val=""/>
      <w:lvlJc w:val="left"/>
      <w:pPr>
        <w:tabs>
          <w:tab w:val="num" w:pos="567"/>
        </w:tabs>
        <w:ind w:left="1134" w:hanging="567"/>
      </w:pPr>
      <w:rPr>
        <w:rFonts w:ascii="Wingdings 2" w:hAnsi="Wingdings 2" w:hint="default"/>
      </w:rPr>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0">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1">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4">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5">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6">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7">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18">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19">
    <w:nsid w:val="5CA31A15"/>
    <w:multiLevelType w:val="singleLevel"/>
    <w:tmpl w:val="CB981644"/>
    <w:name w:val="Tiret 0"/>
    <w:lvl w:ilvl="0">
      <w:start w:val="1"/>
      <w:numFmt w:val="bullet"/>
      <w:lvlText w:val="–"/>
      <w:lvlJc w:val="left"/>
      <w:pPr>
        <w:tabs>
          <w:tab w:val="num" w:pos="850"/>
        </w:tabs>
        <w:ind w:left="850" w:hanging="850"/>
      </w:pPr>
    </w:lvl>
  </w:abstractNum>
  <w:abstractNum w:abstractNumId="20">
    <w:nsid w:val="63A5084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5040EC"/>
    <w:multiLevelType w:val="hybridMultilevel"/>
    <w:tmpl w:val="0FC44048"/>
    <w:lvl w:ilvl="0" w:tplc="8EB8A914">
      <w:start w:val="6"/>
      <w:numFmt w:val="upperRoman"/>
      <w:lvlText w:val="%1."/>
      <w:lvlJc w:val="left"/>
      <w:pPr>
        <w:tabs>
          <w:tab w:val="num" w:pos="1080"/>
        </w:tabs>
        <w:ind w:left="1080" w:hanging="720"/>
      </w:pPr>
      <w:rPr>
        <w:rFonts w:cs="Times New Roman"/>
        <w:b/>
        <w:i w:val="0"/>
        <w:color w:val="00000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2">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0F373A2"/>
    <w:multiLevelType w:val="hybridMultilevel"/>
    <w:tmpl w:val="C33A2C5C"/>
    <w:lvl w:ilvl="0" w:tplc="0402000F">
      <w:start w:val="1"/>
      <w:numFmt w:val="decimal"/>
      <w:lvlText w:val="%1."/>
      <w:lvlJc w:val="left"/>
      <w:pPr>
        <w:ind w:left="72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4">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6">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7"/>
  </w:num>
  <w:num w:numId="8">
    <w:abstractNumId w:val="6"/>
  </w:num>
  <w:num w:numId="9">
    <w:abstractNumId w:val="5"/>
  </w:num>
  <w:num w:numId="10">
    <w:abstractNumId w:val="2"/>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3AD0"/>
    <w:rsid w:val="000442BE"/>
    <w:rsid w:val="000470DF"/>
    <w:rsid w:val="00047DDE"/>
    <w:rsid w:val="0005760A"/>
    <w:rsid w:val="00090875"/>
    <w:rsid w:val="00094B14"/>
    <w:rsid w:val="000B7E9B"/>
    <w:rsid w:val="000D73B3"/>
    <w:rsid w:val="000E4E96"/>
    <w:rsid w:val="000E7C81"/>
    <w:rsid w:val="000F1A76"/>
    <w:rsid w:val="00127AB7"/>
    <w:rsid w:val="00155419"/>
    <w:rsid w:val="00162C42"/>
    <w:rsid w:val="00164C43"/>
    <w:rsid w:val="00165235"/>
    <w:rsid w:val="001728DB"/>
    <w:rsid w:val="00172A8B"/>
    <w:rsid w:val="001B0F9F"/>
    <w:rsid w:val="001C3407"/>
    <w:rsid w:val="001C4340"/>
    <w:rsid w:val="001E3CC3"/>
    <w:rsid w:val="00216E1D"/>
    <w:rsid w:val="00217769"/>
    <w:rsid w:val="00236242"/>
    <w:rsid w:val="00261718"/>
    <w:rsid w:val="00272274"/>
    <w:rsid w:val="00281C22"/>
    <w:rsid w:val="00283201"/>
    <w:rsid w:val="00285A16"/>
    <w:rsid w:val="002B0978"/>
    <w:rsid w:val="002B6ACF"/>
    <w:rsid w:val="002C1D72"/>
    <w:rsid w:val="002C5A74"/>
    <w:rsid w:val="002F12EA"/>
    <w:rsid w:val="002F7159"/>
    <w:rsid w:val="0030664E"/>
    <w:rsid w:val="0032045A"/>
    <w:rsid w:val="003216F8"/>
    <w:rsid w:val="00323D1D"/>
    <w:rsid w:val="003342B8"/>
    <w:rsid w:val="00351952"/>
    <w:rsid w:val="003557E4"/>
    <w:rsid w:val="0036289B"/>
    <w:rsid w:val="0036547E"/>
    <w:rsid w:val="003737E1"/>
    <w:rsid w:val="00376F01"/>
    <w:rsid w:val="003771C9"/>
    <w:rsid w:val="003C565E"/>
    <w:rsid w:val="003D3F0E"/>
    <w:rsid w:val="004031DC"/>
    <w:rsid w:val="004041B5"/>
    <w:rsid w:val="0044080C"/>
    <w:rsid w:val="004603DC"/>
    <w:rsid w:val="00476746"/>
    <w:rsid w:val="00495B37"/>
    <w:rsid w:val="004A2C62"/>
    <w:rsid w:val="004A5300"/>
    <w:rsid w:val="004B639C"/>
    <w:rsid w:val="004C7BF5"/>
    <w:rsid w:val="004E062D"/>
    <w:rsid w:val="004E09B2"/>
    <w:rsid w:val="00503AFE"/>
    <w:rsid w:val="00513558"/>
    <w:rsid w:val="00530921"/>
    <w:rsid w:val="00542A43"/>
    <w:rsid w:val="005506D4"/>
    <w:rsid w:val="0055163B"/>
    <w:rsid w:val="005732F5"/>
    <w:rsid w:val="00592423"/>
    <w:rsid w:val="00593AF3"/>
    <w:rsid w:val="005A3DDA"/>
    <w:rsid w:val="005A7C83"/>
    <w:rsid w:val="005D1CCC"/>
    <w:rsid w:val="005D41A0"/>
    <w:rsid w:val="005E4FB5"/>
    <w:rsid w:val="005E7694"/>
    <w:rsid w:val="005F0A55"/>
    <w:rsid w:val="00637D1E"/>
    <w:rsid w:val="0065193E"/>
    <w:rsid w:val="0069578E"/>
    <w:rsid w:val="006B7C00"/>
    <w:rsid w:val="006C1931"/>
    <w:rsid w:val="006D09B1"/>
    <w:rsid w:val="006D10A3"/>
    <w:rsid w:val="006D79DD"/>
    <w:rsid w:val="006F5697"/>
    <w:rsid w:val="006F62F2"/>
    <w:rsid w:val="00713782"/>
    <w:rsid w:val="00715450"/>
    <w:rsid w:val="00715643"/>
    <w:rsid w:val="00721FA6"/>
    <w:rsid w:val="00744309"/>
    <w:rsid w:val="00755C5C"/>
    <w:rsid w:val="00760ED5"/>
    <w:rsid w:val="007A3677"/>
    <w:rsid w:val="007B5E3A"/>
    <w:rsid w:val="007E55FE"/>
    <w:rsid w:val="007F1E00"/>
    <w:rsid w:val="007F519F"/>
    <w:rsid w:val="00810613"/>
    <w:rsid w:val="00812BFC"/>
    <w:rsid w:val="0082233B"/>
    <w:rsid w:val="00842AF2"/>
    <w:rsid w:val="00845CEA"/>
    <w:rsid w:val="008651F9"/>
    <w:rsid w:val="0088238E"/>
    <w:rsid w:val="00887506"/>
    <w:rsid w:val="008A69EF"/>
    <w:rsid w:val="008B0106"/>
    <w:rsid w:val="008B71A2"/>
    <w:rsid w:val="008D69BE"/>
    <w:rsid w:val="008E1644"/>
    <w:rsid w:val="0090070B"/>
    <w:rsid w:val="00904AF2"/>
    <w:rsid w:val="009179FE"/>
    <w:rsid w:val="009532F5"/>
    <w:rsid w:val="00954B1F"/>
    <w:rsid w:val="00956C96"/>
    <w:rsid w:val="00957014"/>
    <w:rsid w:val="00957235"/>
    <w:rsid w:val="00960CE7"/>
    <w:rsid w:val="009A54D0"/>
    <w:rsid w:val="009B3BA9"/>
    <w:rsid w:val="009B7AE4"/>
    <w:rsid w:val="009C4D1A"/>
    <w:rsid w:val="009E51F0"/>
    <w:rsid w:val="009F281E"/>
    <w:rsid w:val="00A01316"/>
    <w:rsid w:val="00A222D0"/>
    <w:rsid w:val="00A25586"/>
    <w:rsid w:val="00A705CC"/>
    <w:rsid w:val="00A72A35"/>
    <w:rsid w:val="00AA166A"/>
    <w:rsid w:val="00AA4A21"/>
    <w:rsid w:val="00AA536D"/>
    <w:rsid w:val="00AB1E42"/>
    <w:rsid w:val="00AD0339"/>
    <w:rsid w:val="00AD43CC"/>
    <w:rsid w:val="00AF3D2F"/>
    <w:rsid w:val="00B064B6"/>
    <w:rsid w:val="00B11D52"/>
    <w:rsid w:val="00B13389"/>
    <w:rsid w:val="00B161B5"/>
    <w:rsid w:val="00B33BA2"/>
    <w:rsid w:val="00B37647"/>
    <w:rsid w:val="00B61927"/>
    <w:rsid w:val="00B666D0"/>
    <w:rsid w:val="00B758BE"/>
    <w:rsid w:val="00B76481"/>
    <w:rsid w:val="00B9040B"/>
    <w:rsid w:val="00B95E89"/>
    <w:rsid w:val="00BB5EA1"/>
    <w:rsid w:val="00BC670C"/>
    <w:rsid w:val="00BD5D9F"/>
    <w:rsid w:val="00BF49DF"/>
    <w:rsid w:val="00C04824"/>
    <w:rsid w:val="00C12ECE"/>
    <w:rsid w:val="00C13316"/>
    <w:rsid w:val="00C204EC"/>
    <w:rsid w:val="00C20CF8"/>
    <w:rsid w:val="00C44359"/>
    <w:rsid w:val="00C5450D"/>
    <w:rsid w:val="00C81356"/>
    <w:rsid w:val="00C90BA1"/>
    <w:rsid w:val="00C916B6"/>
    <w:rsid w:val="00C917D3"/>
    <w:rsid w:val="00C97866"/>
    <w:rsid w:val="00CB54D1"/>
    <w:rsid w:val="00CC2E7E"/>
    <w:rsid w:val="00CC3D41"/>
    <w:rsid w:val="00CD1DBA"/>
    <w:rsid w:val="00CE16FD"/>
    <w:rsid w:val="00D027DB"/>
    <w:rsid w:val="00D10B0F"/>
    <w:rsid w:val="00D42B01"/>
    <w:rsid w:val="00D4632B"/>
    <w:rsid w:val="00D476D8"/>
    <w:rsid w:val="00D66392"/>
    <w:rsid w:val="00D82DC9"/>
    <w:rsid w:val="00DA26B3"/>
    <w:rsid w:val="00DB343F"/>
    <w:rsid w:val="00DC45BE"/>
    <w:rsid w:val="00DD14BC"/>
    <w:rsid w:val="00DD7EDD"/>
    <w:rsid w:val="00DE121F"/>
    <w:rsid w:val="00DE5703"/>
    <w:rsid w:val="00DE6472"/>
    <w:rsid w:val="00DE7CEF"/>
    <w:rsid w:val="00DF1D23"/>
    <w:rsid w:val="00DF3538"/>
    <w:rsid w:val="00E01A8F"/>
    <w:rsid w:val="00E04D71"/>
    <w:rsid w:val="00E0728C"/>
    <w:rsid w:val="00E11738"/>
    <w:rsid w:val="00E25ACE"/>
    <w:rsid w:val="00E85F63"/>
    <w:rsid w:val="00E91143"/>
    <w:rsid w:val="00EA20C0"/>
    <w:rsid w:val="00EC0AEE"/>
    <w:rsid w:val="00F1145A"/>
    <w:rsid w:val="00F13AE7"/>
    <w:rsid w:val="00F20A62"/>
    <w:rsid w:val="00F41CD1"/>
    <w:rsid w:val="00F532CA"/>
    <w:rsid w:val="00F62221"/>
    <w:rsid w:val="00F70EC2"/>
    <w:rsid w:val="00FA4D00"/>
    <w:rsid w:val="00FA69FC"/>
    <w:rsid w:val="00FA7594"/>
    <w:rsid w:val="00FF2FF0"/>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B71A2"/>
    <w:rPr>
      <w:sz w:val="24"/>
      <w:szCs w:val="24"/>
      <w:lang w:eastAsia="en-US"/>
    </w:rPr>
  </w:style>
  <w:style w:type="paragraph" w:styleId="Heading1">
    <w:name w:val="heading 1"/>
    <w:basedOn w:val="Normal"/>
    <w:next w:val="Normal"/>
    <w:link w:val="Heading1Char1"/>
    <w:uiPriority w:val="99"/>
    <w:qFormat/>
    <w:locked/>
    <w:rsid w:val="00094B14"/>
    <w:pPr>
      <w:keepNext/>
      <w:ind w:right="133" w:firstLine="720"/>
      <w:jc w:val="center"/>
      <w:outlineLvl w:val="0"/>
    </w:pPr>
    <w:rPr>
      <w:rFonts w:ascii="NewSaturionCyr" w:hAnsi="NewSaturionCyr"/>
      <w:b/>
      <w:szCs w:val="20"/>
    </w:rPr>
  </w:style>
  <w:style w:type="paragraph" w:styleId="Heading2">
    <w:name w:val="heading 2"/>
    <w:aliases w:val="Paranum"/>
    <w:basedOn w:val="Normal"/>
    <w:next w:val="Normal"/>
    <w:link w:val="Heading2Char1"/>
    <w:uiPriority w:val="99"/>
    <w:qFormat/>
    <w:locked/>
    <w:rsid w:val="00094B14"/>
    <w:pPr>
      <w:keepNext/>
      <w:jc w:val="both"/>
      <w:outlineLvl w:val="1"/>
    </w:pPr>
    <w:rPr>
      <w:sz w:val="20"/>
      <w:szCs w:val="20"/>
    </w:rPr>
  </w:style>
  <w:style w:type="paragraph" w:styleId="Heading3">
    <w:name w:val="heading 3"/>
    <w:basedOn w:val="Normal"/>
    <w:next w:val="Normal"/>
    <w:link w:val="Heading3Char1"/>
    <w:uiPriority w:val="99"/>
    <w:qFormat/>
    <w:locked/>
    <w:rsid w:val="00094B14"/>
    <w:pPr>
      <w:keepNext/>
      <w:spacing w:before="240" w:after="60"/>
      <w:outlineLvl w:val="2"/>
    </w:pPr>
    <w:rPr>
      <w:rFonts w:ascii="Arial" w:hAnsi="Arial"/>
      <w:b/>
      <w:sz w:val="26"/>
      <w:szCs w:val="20"/>
    </w:rPr>
  </w:style>
  <w:style w:type="paragraph" w:styleId="Heading4">
    <w:name w:val="heading 4"/>
    <w:basedOn w:val="Normal"/>
    <w:next w:val="Normal"/>
    <w:link w:val="Heading4Char1"/>
    <w:uiPriority w:val="99"/>
    <w:qFormat/>
    <w:locked/>
    <w:rsid w:val="00094B14"/>
    <w:pPr>
      <w:keepNext/>
      <w:ind w:right="133"/>
      <w:jc w:val="center"/>
      <w:outlineLvl w:val="3"/>
    </w:pPr>
    <w:rPr>
      <w:rFonts w:ascii="HebarU" w:hAnsi="HebarU"/>
      <w:sz w:val="20"/>
      <w:szCs w:val="20"/>
    </w:rPr>
  </w:style>
  <w:style w:type="paragraph" w:styleId="Heading5">
    <w:name w:val="heading 5"/>
    <w:basedOn w:val="Normal"/>
    <w:next w:val="Normal"/>
    <w:link w:val="Heading5Char1"/>
    <w:uiPriority w:val="99"/>
    <w:qFormat/>
    <w:locked/>
    <w:rsid w:val="00094B14"/>
    <w:pPr>
      <w:keepNext/>
      <w:jc w:val="both"/>
      <w:outlineLvl w:val="4"/>
    </w:pPr>
    <w:rPr>
      <w:b/>
      <w:i/>
      <w:sz w:val="20"/>
      <w:szCs w:val="20"/>
      <w:lang w:val="en-AU"/>
    </w:rPr>
  </w:style>
  <w:style w:type="paragraph" w:styleId="Heading6">
    <w:name w:val="heading 6"/>
    <w:basedOn w:val="Normal"/>
    <w:next w:val="Normal"/>
    <w:link w:val="Heading6Char1"/>
    <w:uiPriority w:val="99"/>
    <w:qFormat/>
    <w:locked/>
    <w:rsid w:val="00094B14"/>
    <w:pPr>
      <w:spacing w:before="240" w:after="60"/>
      <w:outlineLvl w:val="5"/>
    </w:pPr>
    <w:rPr>
      <w:b/>
      <w:sz w:val="20"/>
      <w:szCs w:val="20"/>
    </w:rPr>
  </w:style>
  <w:style w:type="paragraph" w:styleId="Heading7">
    <w:name w:val="heading 7"/>
    <w:basedOn w:val="Normal"/>
    <w:next w:val="Normal"/>
    <w:link w:val="Heading7Char1"/>
    <w:uiPriority w:val="99"/>
    <w:qFormat/>
    <w:locked/>
    <w:rsid w:val="00094B14"/>
    <w:pPr>
      <w:keepNext/>
      <w:jc w:val="center"/>
      <w:outlineLvl w:val="6"/>
    </w:pPr>
    <w:rPr>
      <w:rFonts w:ascii="NewSaturionCyr" w:hAnsi="NewSaturionCyr"/>
      <w:b/>
      <w:sz w:val="20"/>
      <w:szCs w:val="20"/>
    </w:rPr>
  </w:style>
  <w:style w:type="paragraph" w:styleId="Heading8">
    <w:name w:val="heading 8"/>
    <w:basedOn w:val="Normal"/>
    <w:next w:val="Normal"/>
    <w:link w:val="Heading8Char1"/>
    <w:uiPriority w:val="99"/>
    <w:qFormat/>
    <w:locked/>
    <w:rsid w:val="00094B14"/>
    <w:pPr>
      <w:keepNext/>
      <w:outlineLvl w:val="7"/>
    </w:pPr>
    <w:rPr>
      <w:sz w:val="20"/>
      <w:szCs w:val="20"/>
      <w:lang w:val="en-US"/>
    </w:rPr>
  </w:style>
  <w:style w:type="paragraph" w:styleId="Heading9">
    <w:name w:val="heading 9"/>
    <w:basedOn w:val="Normal"/>
    <w:next w:val="Normal"/>
    <w:link w:val="Heading9Char1"/>
    <w:uiPriority w:val="99"/>
    <w:qFormat/>
    <w:locked/>
    <w:rsid w:val="00094B14"/>
    <w:pPr>
      <w:keepNext/>
      <w:jc w:val="center"/>
      <w:outlineLvl w:val="8"/>
    </w:pPr>
    <w:rPr>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4B14"/>
    <w:rPr>
      <w:rFonts w:ascii="Calibri Light" w:hAnsi="Calibri Light" w:cs="Times New Roman"/>
      <w:b/>
      <w:color w:val="2E74B5"/>
      <w:sz w:val="28"/>
      <w:lang w:eastAsia="bg-BG"/>
    </w:rPr>
  </w:style>
  <w:style w:type="character" w:customStyle="1" w:styleId="Heading2Char">
    <w:name w:val="Heading 2 Char"/>
    <w:aliases w:val="Paranum Char"/>
    <w:basedOn w:val="DefaultParagraphFont"/>
    <w:link w:val="Heading2"/>
    <w:uiPriority w:val="99"/>
    <w:semiHidden/>
    <w:locked/>
    <w:rsid w:val="0023624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3624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3624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3624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36242"/>
    <w:rPr>
      <w:rFonts w:ascii="Calibri" w:hAnsi="Calibri" w:cs="Times New Roman"/>
      <w:b/>
      <w:bCs/>
    </w:rPr>
  </w:style>
  <w:style w:type="character" w:customStyle="1" w:styleId="Heading7Char">
    <w:name w:val="Heading 7 Char"/>
    <w:basedOn w:val="DefaultParagraphFont"/>
    <w:link w:val="Heading7"/>
    <w:uiPriority w:val="99"/>
    <w:semiHidden/>
    <w:locked/>
    <w:rsid w:val="0023624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3624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36242"/>
    <w:rPr>
      <w:rFonts w:ascii="Cambria" w:hAnsi="Cambria" w:cs="Times New Roman"/>
    </w:rPr>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locked/>
    <w:rsid w:val="00C5450D"/>
    <w:rPr>
      <w:rFonts w:cs="Times New Roman"/>
      <w:sz w:val="24"/>
      <w:szCs w:val="24"/>
    </w:rPr>
  </w:style>
  <w:style w:type="character" w:styleId="Hyperlink">
    <w:name w:val="Hyperlink"/>
    <w:basedOn w:val="DefaultParagraphFont"/>
    <w:uiPriority w:val="99"/>
    <w:rsid w:val="004E09B2"/>
    <w:rPr>
      <w:rFonts w:cs="Times New Roman"/>
      <w:color w:val="0000FF"/>
      <w:u w:val="single"/>
    </w:rPr>
  </w:style>
  <w:style w:type="character" w:customStyle="1" w:styleId="Heading2Char1">
    <w:name w:val="Heading 2 Char1"/>
    <w:aliases w:val="Paranum Char1"/>
    <w:link w:val="Heading2"/>
    <w:uiPriority w:val="99"/>
    <w:semiHidden/>
    <w:locked/>
    <w:rsid w:val="00094B14"/>
    <w:rPr>
      <w:rFonts w:eastAsia="Times New Roman"/>
      <w:lang w:val="bg-BG" w:eastAsia="bg-BG"/>
    </w:rPr>
  </w:style>
  <w:style w:type="character" w:customStyle="1" w:styleId="Heading3Char1">
    <w:name w:val="Heading 3 Char1"/>
    <w:link w:val="Heading3"/>
    <w:uiPriority w:val="99"/>
    <w:semiHidden/>
    <w:locked/>
    <w:rsid w:val="00094B14"/>
    <w:rPr>
      <w:rFonts w:ascii="Arial" w:hAnsi="Arial"/>
      <w:b/>
      <w:sz w:val="26"/>
      <w:lang w:val="bg-BG" w:eastAsia="bg-BG"/>
    </w:rPr>
  </w:style>
  <w:style w:type="character" w:customStyle="1" w:styleId="Heading4Char1">
    <w:name w:val="Heading 4 Char1"/>
    <w:link w:val="Heading4"/>
    <w:uiPriority w:val="99"/>
    <w:semiHidden/>
    <w:locked/>
    <w:rsid w:val="00094B14"/>
    <w:rPr>
      <w:rFonts w:ascii="HebarU" w:hAnsi="HebarU"/>
      <w:lang w:val="bg-BG" w:eastAsia="bg-BG"/>
    </w:rPr>
  </w:style>
  <w:style w:type="character" w:customStyle="1" w:styleId="Heading5Char1">
    <w:name w:val="Heading 5 Char1"/>
    <w:link w:val="Heading5"/>
    <w:uiPriority w:val="99"/>
    <w:semiHidden/>
    <w:locked/>
    <w:rsid w:val="00094B14"/>
    <w:rPr>
      <w:rFonts w:eastAsia="Times New Roman"/>
      <w:b/>
      <w:i/>
      <w:lang w:val="en-AU" w:eastAsia="bg-BG"/>
    </w:rPr>
  </w:style>
  <w:style w:type="character" w:customStyle="1" w:styleId="Heading6Char1">
    <w:name w:val="Heading 6 Char1"/>
    <w:link w:val="Heading6"/>
    <w:uiPriority w:val="99"/>
    <w:semiHidden/>
    <w:locked/>
    <w:rsid w:val="00094B14"/>
    <w:rPr>
      <w:rFonts w:eastAsia="Times New Roman"/>
      <w:b/>
      <w:lang w:val="bg-BG" w:eastAsia="bg-BG"/>
    </w:rPr>
  </w:style>
  <w:style w:type="character" w:customStyle="1" w:styleId="Heading7Char1">
    <w:name w:val="Heading 7 Char1"/>
    <w:link w:val="Heading7"/>
    <w:uiPriority w:val="99"/>
    <w:semiHidden/>
    <w:locked/>
    <w:rsid w:val="00094B14"/>
    <w:rPr>
      <w:rFonts w:ascii="NewSaturionCyr" w:hAnsi="NewSaturionCyr"/>
      <w:b/>
      <w:lang w:val="bg-BG" w:eastAsia="bg-BG"/>
    </w:rPr>
  </w:style>
  <w:style w:type="character" w:customStyle="1" w:styleId="Heading8Char1">
    <w:name w:val="Heading 8 Char1"/>
    <w:link w:val="Heading8"/>
    <w:uiPriority w:val="99"/>
    <w:semiHidden/>
    <w:locked/>
    <w:rsid w:val="00094B14"/>
    <w:rPr>
      <w:rFonts w:eastAsia="Times New Roman"/>
      <w:lang w:val="en-US" w:eastAsia="bg-BG"/>
    </w:rPr>
  </w:style>
  <w:style w:type="character" w:customStyle="1" w:styleId="Heading9Char1">
    <w:name w:val="Heading 9 Char1"/>
    <w:link w:val="Heading9"/>
    <w:uiPriority w:val="99"/>
    <w:semiHidden/>
    <w:locked/>
    <w:rsid w:val="00094B14"/>
    <w:rPr>
      <w:rFonts w:eastAsia="Times New Roman"/>
      <w:i/>
      <w:lang w:val="bg-BG" w:eastAsia="bg-BG"/>
    </w:rPr>
  </w:style>
  <w:style w:type="character" w:customStyle="1" w:styleId="Heading1Char1">
    <w:name w:val="Heading 1 Char1"/>
    <w:link w:val="Heading1"/>
    <w:uiPriority w:val="99"/>
    <w:locked/>
    <w:rsid w:val="00094B14"/>
    <w:rPr>
      <w:rFonts w:ascii="NewSaturionCyr" w:hAnsi="NewSaturionCyr"/>
      <w:b/>
      <w:sz w:val="24"/>
      <w:lang w:val="bg-BG" w:eastAsia="bg-BG"/>
    </w:rPr>
  </w:style>
  <w:style w:type="character" w:styleId="FollowedHyperlink">
    <w:name w:val="FollowedHyperlink"/>
    <w:basedOn w:val="DefaultParagraphFont"/>
    <w:uiPriority w:val="99"/>
    <w:semiHidden/>
    <w:rsid w:val="00094B14"/>
    <w:rPr>
      <w:rFonts w:cs="Times New Roman"/>
      <w:color w:val="800080"/>
      <w:u w:val="single"/>
    </w:rPr>
  </w:style>
  <w:style w:type="character" w:styleId="Emphasis">
    <w:name w:val="Emphasis"/>
    <w:basedOn w:val="DefaultParagraphFont"/>
    <w:uiPriority w:val="99"/>
    <w:qFormat/>
    <w:locked/>
    <w:rsid w:val="00094B14"/>
    <w:rPr>
      <w:rFonts w:cs="Times New Roman"/>
      <w:b/>
    </w:rPr>
  </w:style>
  <w:style w:type="character" w:customStyle="1" w:styleId="21">
    <w:name w:val="Заглавие 2 Знак1"/>
    <w:aliases w:val="Paranum Знак1"/>
    <w:uiPriority w:val="99"/>
    <w:semiHidden/>
    <w:rsid w:val="00094B14"/>
    <w:rPr>
      <w:rFonts w:ascii="Calibri Light" w:hAnsi="Calibri Light"/>
      <w:color w:val="2E74B5"/>
      <w:sz w:val="26"/>
      <w:lang w:eastAsia="bg-BG"/>
    </w:rPr>
  </w:style>
  <w:style w:type="paragraph" w:styleId="HTMLPreformatted">
    <w:name w:val="HTML Preformatted"/>
    <w:basedOn w:val="Normal"/>
    <w:link w:val="HTMLPreformattedChar1"/>
    <w:uiPriority w:val="99"/>
    <w:semiHidden/>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GB"/>
    </w:rPr>
  </w:style>
  <w:style w:type="character" w:customStyle="1" w:styleId="HTMLPreformattedChar">
    <w:name w:val="HTML Preformatted Char"/>
    <w:basedOn w:val="DefaultParagraphFont"/>
    <w:link w:val="HTMLPreformatted"/>
    <w:uiPriority w:val="99"/>
    <w:semiHidden/>
    <w:locked/>
    <w:rsid w:val="00236242"/>
    <w:rPr>
      <w:rFonts w:ascii="Courier New" w:hAnsi="Courier New" w:cs="Courier New"/>
      <w:sz w:val="20"/>
      <w:szCs w:val="20"/>
    </w:rPr>
  </w:style>
  <w:style w:type="character" w:customStyle="1" w:styleId="HTMLPreformattedChar1">
    <w:name w:val="HTML Preformatted Char1"/>
    <w:link w:val="HTMLPreformatted"/>
    <w:uiPriority w:val="99"/>
    <w:semiHidden/>
    <w:locked/>
    <w:rsid w:val="00094B14"/>
    <w:rPr>
      <w:rFonts w:ascii="Courier New" w:hAnsi="Courier New"/>
      <w:color w:val="000000"/>
      <w:lang w:val="en-GB" w:eastAsia="bg-BG"/>
    </w:rPr>
  </w:style>
  <w:style w:type="character" w:styleId="Strong">
    <w:name w:val="Strong"/>
    <w:basedOn w:val="DefaultParagraphFont"/>
    <w:uiPriority w:val="99"/>
    <w:qFormat/>
    <w:locked/>
    <w:rsid w:val="00094B14"/>
    <w:rPr>
      <w:rFonts w:ascii="Times New Roman" w:hAnsi="Times New Roman" w:cs="Times New Roman"/>
      <w:b/>
    </w:rPr>
  </w:style>
  <w:style w:type="character" w:styleId="HTMLTypewriter">
    <w:name w:val="HTML Typewriter"/>
    <w:basedOn w:val="DefaultParagraphFont"/>
    <w:uiPriority w:val="99"/>
    <w:semiHidden/>
    <w:rsid w:val="00094B14"/>
    <w:rPr>
      <w:rFonts w:ascii="Courier New" w:hAnsi="Courier New" w:cs="Times New Roman"/>
      <w:sz w:val="20"/>
    </w:rPr>
  </w:style>
  <w:style w:type="paragraph" w:customStyle="1" w:styleId="msonormal0">
    <w:name w:val="msonormal"/>
    <w:basedOn w:val="Normal"/>
    <w:uiPriority w:val="99"/>
    <w:rsid w:val="00094B14"/>
    <w:pPr>
      <w:spacing w:before="100" w:beforeAutospacing="1" w:after="100" w:afterAutospacing="1"/>
    </w:pPr>
  </w:style>
  <w:style w:type="paragraph" w:styleId="NormalWeb">
    <w:name w:val="Normal (Web)"/>
    <w:basedOn w:val="Normal"/>
    <w:uiPriority w:val="99"/>
    <w:rsid w:val="00094B14"/>
    <w:pPr>
      <w:spacing w:before="100" w:beforeAutospacing="1" w:after="100" w:afterAutospacing="1"/>
    </w:pPr>
  </w:style>
  <w:style w:type="paragraph" w:styleId="Index1">
    <w:name w:val="index 1"/>
    <w:basedOn w:val="Normal"/>
    <w:next w:val="Normal"/>
    <w:autoRedefine/>
    <w:uiPriority w:val="99"/>
    <w:semiHidden/>
    <w:rsid w:val="00094B14"/>
    <w:pPr>
      <w:ind w:left="200" w:hanging="200"/>
    </w:pPr>
    <w:rPr>
      <w:rFonts w:ascii="Verdana" w:hAnsi="Verdana"/>
      <w:sz w:val="18"/>
      <w:szCs w:val="20"/>
    </w:rPr>
  </w:style>
  <w:style w:type="paragraph" w:styleId="TOC1">
    <w:name w:val="toc 1"/>
    <w:basedOn w:val="Normal"/>
    <w:next w:val="Normal"/>
    <w:autoRedefine/>
    <w:uiPriority w:val="99"/>
    <w:semiHidden/>
    <w:locked/>
    <w:rsid w:val="00094B14"/>
    <w:pPr>
      <w:tabs>
        <w:tab w:val="num" w:pos="567"/>
        <w:tab w:val="right" w:leader="dot" w:pos="9180"/>
      </w:tabs>
      <w:ind w:left="357" w:firstLine="357"/>
    </w:pPr>
    <w:rPr>
      <w:lang w:val="en-GB"/>
    </w:rPr>
  </w:style>
  <w:style w:type="paragraph" w:styleId="TOC2">
    <w:name w:val="toc 2"/>
    <w:basedOn w:val="Normal"/>
    <w:next w:val="Normal"/>
    <w:autoRedefine/>
    <w:uiPriority w:val="99"/>
    <w:semiHidden/>
    <w:locked/>
    <w:rsid w:val="00094B14"/>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locked/>
    <w:rsid w:val="00094B14"/>
    <w:pPr>
      <w:ind w:left="480"/>
    </w:pPr>
  </w:style>
  <w:style w:type="paragraph" w:styleId="TOC4">
    <w:name w:val="toc 4"/>
    <w:basedOn w:val="Normal"/>
    <w:next w:val="Normal"/>
    <w:autoRedefine/>
    <w:uiPriority w:val="99"/>
    <w:semiHidden/>
    <w:locked/>
    <w:rsid w:val="00094B14"/>
    <w:pPr>
      <w:spacing w:after="100" w:line="276" w:lineRule="auto"/>
      <w:ind w:left="660"/>
    </w:pPr>
    <w:rPr>
      <w:rFonts w:ascii="Calibri" w:hAnsi="Calibri"/>
      <w:sz w:val="22"/>
      <w:szCs w:val="22"/>
    </w:rPr>
  </w:style>
  <w:style w:type="paragraph" w:styleId="TOC5">
    <w:name w:val="toc 5"/>
    <w:basedOn w:val="Normal"/>
    <w:next w:val="Normal"/>
    <w:autoRedefine/>
    <w:uiPriority w:val="99"/>
    <w:semiHidden/>
    <w:locked/>
    <w:rsid w:val="00094B14"/>
    <w:pPr>
      <w:spacing w:after="100" w:line="276" w:lineRule="auto"/>
      <w:ind w:left="880"/>
    </w:pPr>
    <w:rPr>
      <w:rFonts w:ascii="Calibri" w:hAnsi="Calibri"/>
      <w:sz w:val="22"/>
      <w:szCs w:val="22"/>
    </w:rPr>
  </w:style>
  <w:style w:type="paragraph" w:styleId="TOC6">
    <w:name w:val="toc 6"/>
    <w:basedOn w:val="Normal"/>
    <w:next w:val="Normal"/>
    <w:autoRedefine/>
    <w:uiPriority w:val="99"/>
    <w:semiHidden/>
    <w:locked/>
    <w:rsid w:val="00094B14"/>
    <w:pPr>
      <w:spacing w:after="100" w:line="276" w:lineRule="auto"/>
      <w:ind w:left="1100"/>
    </w:pPr>
    <w:rPr>
      <w:rFonts w:ascii="Calibri" w:hAnsi="Calibri"/>
      <w:sz w:val="22"/>
      <w:szCs w:val="22"/>
    </w:rPr>
  </w:style>
  <w:style w:type="paragraph" w:styleId="TOC7">
    <w:name w:val="toc 7"/>
    <w:basedOn w:val="Normal"/>
    <w:next w:val="Normal"/>
    <w:autoRedefine/>
    <w:uiPriority w:val="99"/>
    <w:semiHidden/>
    <w:locked/>
    <w:rsid w:val="00094B14"/>
    <w:pPr>
      <w:numPr>
        <w:numId w:val="12"/>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locked/>
    <w:rsid w:val="00094B14"/>
    <w:pPr>
      <w:numPr>
        <w:numId w:val="13"/>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locked/>
    <w:rsid w:val="00094B14"/>
    <w:pPr>
      <w:spacing w:after="100" w:line="276" w:lineRule="auto"/>
      <w:ind w:left="1760"/>
    </w:pPr>
    <w:rPr>
      <w:rFonts w:ascii="Calibri" w:hAnsi="Calibri"/>
      <w:sz w:val="22"/>
      <w:szCs w:val="22"/>
    </w:rPr>
  </w:style>
  <w:style w:type="paragraph" w:styleId="NormalIndent">
    <w:name w:val="Normal Indent"/>
    <w:basedOn w:val="Normal"/>
    <w:uiPriority w:val="99"/>
    <w:semiHidden/>
    <w:rsid w:val="00094B14"/>
    <w:pPr>
      <w:numPr>
        <w:ilvl w:val="1"/>
        <w:numId w:val="14"/>
      </w:numPr>
      <w:spacing w:after="240"/>
      <w:ind w:left="720" w:firstLine="0"/>
      <w:jc w:val="both"/>
    </w:pPr>
    <w:rPr>
      <w:rFonts w:ascii="Arial" w:hAnsi="Arial" w:cs="Arial"/>
      <w:sz w:val="20"/>
      <w:szCs w:val="20"/>
      <w:lang w:val="en-GB"/>
    </w:rPr>
  </w:style>
  <w:style w:type="paragraph" w:styleId="FootnoteText">
    <w:name w:val="footnote text"/>
    <w:basedOn w:val="Normal"/>
    <w:link w:val="FootnoteTextChar1"/>
    <w:uiPriority w:val="99"/>
    <w:semiHidden/>
    <w:rsid w:val="00094B14"/>
    <w:rPr>
      <w:sz w:val="20"/>
      <w:szCs w:val="20"/>
      <w:lang w:val="en-GB"/>
    </w:rPr>
  </w:style>
  <w:style w:type="character" w:customStyle="1" w:styleId="FootnoteTextChar">
    <w:name w:val="Footnote Text Char"/>
    <w:basedOn w:val="DefaultParagraphFont"/>
    <w:link w:val="FootnoteText"/>
    <w:uiPriority w:val="99"/>
    <w:semiHidden/>
    <w:locked/>
    <w:rsid w:val="00236242"/>
    <w:rPr>
      <w:rFonts w:cs="Times New Roman"/>
      <w:sz w:val="20"/>
      <w:szCs w:val="20"/>
    </w:rPr>
  </w:style>
  <w:style w:type="character" w:customStyle="1" w:styleId="FootnoteTextChar1">
    <w:name w:val="Footnote Text Char1"/>
    <w:link w:val="FootnoteText"/>
    <w:uiPriority w:val="99"/>
    <w:semiHidden/>
    <w:locked/>
    <w:rsid w:val="00094B14"/>
    <w:rPr>
      <w:rFonts w:eastAsia="Times New Roman"/>
      <w:lang w:val="en-GB" w:eastAsia="bg-BG"/>
    </w:rPr>
  </w:style>
  <w:style w:type="paragraph" w:styleId="CommentText">
    <w:name w:val="annotation text"/>
    <w:basedOn w:val="Normal"/>
    <w:link w:val="CommentTextChar2"/>
    <w:uiPriority w:val="99"/>
    <w:semiHidden/>
    <w:rsid w:val="00094B14"/>
    <w:pPr>
      <w:spacing w:before="120"/>
      <w:jc w:val="both"/>
    </w:pPr>
    <w:rPr>
      <w:rFonts w:ascii="Calibri" w:hAnsi="Calibri"/>
      <w:sz w:val="16"/>
      <w:szCs w:val="20"/>
    </w:rPr>
  </w:style>
  <w:style w:type="character" w:customStyle="1" w:styleId="CommentTextChar">
    <w:name w:val="Comment Text Char"/>
    <w:basedOn w:val="DefaultParagraphFont"/>
    <w:link w:val="CommentText"/>
    <w:uiPriority w:val="99"/>
    <w:semiHidden/>
    <w:locked/>
    <w:rsid w:val="00236242"/>
    <w:rPr>
      <w:rFonts w:cs="Times New Roman"/>
      <w:sz w:val="20"/>
      <w:szCs w:val="20"/>
    </w:rPr>
  </w:style>
  <w:style w:type="character" w:customStyle="1" w:styleId="CommentTextChar2">
    <w:name w:val="Comment Text Char2"/>
    <w:link w:val="CommentText"/>
    <w:uiPriority w:val="99"/>
    <w:semiHidden/>
    <w:locked/>
    <w:rsid w:val="00094B14"/>
    <w:rPr>
      <w:rFonts w:ascii="Calibri" w:hAnsi="Calibri"/>
      <w:sz w:val="16"/>
      <w:lang w:val="bg-BG" w:eastAsia="bg-BG"/>
    </w:rPr>
  </w:style>
  <w:style w:type="character" w:customStyle="1" w:styleId="CharChar14">
    <w:name w:val="Char Char14"/>
    <w:uiPriority w:val="99"/>
    <w:locked/>
    <w:rsid w:val="00094B14"/>
    <w:rPr>
      <w:rFonts w:ascii="Times New Roman" w:hAnsi="Times New Roman"/>
      <w:sz w:val="20"/>
      <w:lang w:eastAsia="bg-BG"/>
    </w:rPr>
  </w:style>
  <w:style w:type="character" w:customStyle="1" w:styleId="CharChar13">
    <w:name w:val="Char Char13"/>
    <w:uiPriority w:val="99"/>
    <w:semiHidden/>
    <w:locked/>
    <w:rsid w:val="00094B14"/>
    <w:rPr>
      <w:rFonts w:ascii="Times New Roman" w:hAnsi="Times New Roman"/>
      <w:sz w:val="20"/>
      <w:lang w:eastAsia="bg-BG"/>
    </w:rPr>
  </w:style>
  <w:style w:type="paragraph" w:styleId="Caption">
    <w:name w:val="caption"/>
    <w:basedOn w:val="Normal"/>
    <w:next w:val="Normal"/>
    <w:uiPriority w:val="99"/>
    <w:qFormat/>
    <w:locked/>
    <w:rsid w:val="00094B14"/>
    <w:pPr>
      <w:ind w:right="448"/>
      <w:jc w:val="center"/>
    </w:pPr>
    <w:rPr>
      <w:rFonts w:ascii="TmsCyr" w:hAnsi="TmsCyr"/>
      <w:b/>
      <w:sz w:val="32"/>
      <w:u w:val="single"/>
    </w:rPr>
  </w:style>
  <w:style w:type="paragraph" w:styleId="EndnoteText">
    <w:name w:val="endnote text"/>
    <w:basedOn w:val="Normal"/>
    <w:link w:val="EndnoteTextChar1"/>
    <w:uiPriority w:val="99"/>
    <w:semiHidden/>
    <w:rsid w:val="00094B14"/>
    <w:rPr>
      <w:sz w:val="20"/>
      <w:szCs w:val="20"/>
    </w:rPr>
  </w:style>
  <w:style w:type="character" w:customStyle="1" w:styleId="EndnoteTextChar">
    <w:name w:val="Endnote Text Char"/>
    <w:basedOn w:val="DefaultParagraphFont"/>
    <w:link w:val="EndnoteText"/>
    <w:uiPriority w:val="99"/>
    <w:semiHidden/>
    <w:locked/>
    <w:rsid w:val="00236242"/>
    <w:rPr>
      <w:rFonts w:cs="Times New Roman"/>
      <w:sz w:val="20"/>
      <w:szCs w:val="20"/>
    </w:rPr>
  </w:style>
  <w:style w:type="character" w:customStyle="1" w:styleId="EndnoteTextChar1">
    <w:name w:val="Endnote Text Char1"/>
    <w:link w:val="EndnoteText"/>
    <w:uiPriority w:val="99"/>
    <w:semiHidden/>
    <w:locked/>
    <w:rsid w:val="00094B14"/>
    <w:rPr>
      <w:rFonts w:eastAsia="Times New Roman"/>
      <w:lang w:val="bg-BG" w:eastAsia="bg-BG"/>
    </w:rPr>
  </w:style>
  <w:style w:type="paragraph" w:styleId="List">
    <w:name w:val="List"/>
    <w:basedOn w:val="Normal"/>
    <w:uiPriority w:val="99"/>
    <w:semiHidden/>
    <w:rsid w:val="00094B14"/>
    <w:pPr>
      <w:ind w:left="283" w:hanging="283"/>
      <w:contextualSpacing/>
    </w:pPr>
    <w:rPr>
      <w:sz w:val="20"/>
      <w:szCs w:val="20"/>
      <w:lang w:val="en-AU"/>
    </w:rPr>
  </w:style>
  <w:style w:type="paragraph" w:styleId="ListBullet">
    <w:name w:val="List Bullet"/>
    <w:basedOn w:val="Normal"/>
    <w:uiPriority w:val="99"/>
    <w:semiHidden/>
    <w:rsid w:val="00094B14"/>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4B14"/>
    <w:rPr>
      <w:rFonts w:ascii="Tahoma" w:hAnsi="Tahoma"/>
      <w:noProof/>
      <w:sz w:val="20"/>
      <w:szCs w:val="24"/>
      <w:lang w:eastAsia="en-US"/>
    </w:rPr>
  </w:style>
  <w:style w:type="paragraph" w:styleId="ListNumber">
    <w:name w:val="List Number"/>
    <w:basedOn w:val="Normal"/>
    <w:link w:val="ListNumberChar"/>
    <w:uiPriority w:val="99"/>
    <w:semiHidden/>
    <w:rsid w:val="00094B14"/>
    <w:pPr>
      <w:numPr>
        <w:numId w:val="15"/>
      </w:numPr>
      <w:spacing w:before="60" w:after="60" w:line="264" w:lineRule="auto"/>
      <w:jc w:val="both"/>
    </w:pPr>
    <w:rPr>
      <w:rFonts w:ascii="Tahoma" w:hAnsi="Tahoma"/>
      <w:noProof/>
      <w:sz w:val="20"/>
    </w:rPr>
  </w:style>
  <w:style w:type="paragraph" w:styleId="List2">
    <w:name w:val="List 2"/>
    <w:basedOn w:val="Normal"/>
    <w:uiPriority w:val="99"/>
    <w:semiHidden/>
    <w:rsid w:val="00094B14"/>
    <w:pPr>
      <w:spacing w:after="240"/>
      <w:ind w:left="566" w:hanging="283"/>
      <w:jc w:val="both"/>
    </w:pPr>
    <w:rPr>
      <w:szCs w:val="20"/>
      <w:lang w:val="en-GB"/>
    </w:rPr>
  </w:style>
  <w:style w:type="paragraph" w:styleId="List3">
    <w:name w:val="List 3"/>
    <w:basedOn w:val="Normal"/>
    <w:uiPriority w:val="99"/>
    <w:semiHidden/>
    <w:rsid w:val="00094B14"/>
    <w:pPr>
      <w:ind w:left="849" w:hanging="283"/>
      <w:contextualSpacing/>
    </w:pPr>
    <w:rPr>
      <w:sz w:val="20"/>
      <w:szCs w:val="20"/>
      <w:lang w:val="en-AU"/>
    </w:rPr>
  </w:style>
  <w:style w:type="paragraph" w:styleId="ListBullet2">
    <w:name w:val="List Bullet 2"/>
    <w:basedOn w:val="Normal"/>
    <w:uiPriority w:val="99"/>
    <w:semiHidden/>
    <w:rsid w:val="00094B14"/>
    <w:pPr>
      <w:tabs>
        <w:tab w:val="num" w:pos="643"/>
      </w:tabs>
      <w:ind w:left="643" w:hanging="360"/>
      <w:contextualSpacing/>
    </w:pPr>
    <w:rPr>
      <w:sz w:val="20"/>
      <w:szCs w:val="20"/>
      <w:lang w:val="en-AU"/>
    </w:rPr>
  </w:style>
  <w:style w:type="paragraph" w:styleId="ListNumber2">
    <w:name w:val="List Number 2"/>
    <w:basedOn w:val="Normal"/>
    <w:uiPriority w:val="99"/>
    <w:semiHidden/>
    <w:rsid w:val="00094B14"/>
    <w:pPr>
      <w:numPr>
        <w:numId w:val="4"/>
      </w:numPr>
      <w:tabs>
        <w:tab w:val="num" w:pos="567"/>
        <w:tab w:val="num" w:pos="1845"/>
      </w:tabs>
      <w:spacing w:before="120" w:after="120"/>
      <w:ind w:hanging="425"/>
      <w:contextualSpacing/>
      <w:jc w:val="both"/>
    </w:pPr>
    <w:rPr>
      <w:szCs w:val="22"/>
    </w:rPr>
  </w:style>
  <w:style w:type="paragraph" w:styleId="ListNumber3">
    <w:name w:val="List Number 3"/>
    <w:basedOn w:val="Normal"/>
    <w:uiPriority w:val="99"/>
    <w:semiHidden/>
    <w:rsid w:val="00094B14"/>
    <w:pPr>
      <w:tabs>
        <w:tab w:val="num" w:pos="926"/>
      </w:tabs>
      <w:ind w:left="926" w:hanging="360"/>
      <w:contextualSpacing/>
    </w:pPr>
  </w:style>
  <w:style w:type="paragraph" w:styleId="Subtitle">
    <w:name w:val="Subtitle"/>
    <w:basedOn w:val="Normal"/>
    <w:next w:val="BodyText"/>
    <w:link w:val="SubtitleChar1"/>
    <w:uiPriority w:val="99"/>
    <w:qFormat/>
    <w:locked/>
    <w:rsid w:val="00094B14"/>
    <w:pPr>
      <w:suppressAutoHyphens/>
      <w:jc w:val="both"/>
    </w:pPr>
    <w:rPr>
      <w:sz w:val="20"/>
      <w:szCs w:val="20"/>
    </w:rPr>
  </w:style>
  <w:style w:type="character" w:customStyle="1" w:styleId="SubtitleChar">
    <w:name w:val="Subtitle Char"/>
    <w:basedOn w:val="DefaultParagraphFont"/>
    <w:link w:val="Subtitle"/>
    <w:uiPriority w:val="99"/>
    <w:locked/>
    <w:rsid w:val="00236242"/>
    <w:rPr>
      <w:rFonts w:ascii="Cambria" w:hAnsi="Cambria" w:cs="Times New Roman"/>
      <w:sz w:val="24"/>
      <w:szCs w:val="24"/>
    </w:rPr>
  </w:style>
  <w:style w:type="character" w:customStyle="1" w:styleId="SubtitleChar1">
    <w:name w:val="Subtitle Char1"/>
    <w:link w:val="Subtitle"/>
    <w:uiPriority w:val="99"/>
    <w:locked/>
    <w:rsid w:val="00094B14"/>
    <w:rPr>
      <w:rFonts w:eastAsia="Times New Roman"/>
      <w:lang w:val="bg-BG" w:eastAsia="bg-BG"/>
    </w:rPr>
  </w:style>
  <w:style w:type="character" w:customStyle="1" w:styleId="TitleChar">
    <w:name w:val="Title Char"/>
    <w:aliases w:val="Char Char Char3"/>
    <w:uiPriority w:val="99"/>
    <w:locked/>
    <w:rsid w:val="00094B14"/>
    <w:rPr>
      <w:rFonts w:ascii="Arial" w:hAnsi="Arial"/>
      <w:sz w:val="20"/>
      <w:lang w:eastAsia="bg-BG"/>
    </w:rPr>
  </w:style>
  <w:style w:type="paragraph" w:styleId="Title">
    <w:name w:val="Title"/>
    <w:aliases w:val="Char Char"/>
    <w:basedOn w:val="Normal"/>
    <w:next w:val="Subtitle"/>
    <w:link w:val="TitleChar2"/>
    <w:uiPriority w:val="99"/>
    <w:qFormat/>
    <w:locked/>
    <w:rsid w:val="00094B14"/>
    <w:pPr>
      <w:suppressAutoHyphens/>
      <w:jc w:val="center"/>
    </w:pPr>
    <w:rPr>
      <w:rFonts w:ascii="Cambria" w:hAnsi="Cambria"/>
      <w:b/>
      <w:kern w:val="28"/>
      <w:sz w:val="32"/>
      <w:szCs w:val="20"/>
    </w:rPr>
  </w:style>
  <w:style w:type="character" w:customStyle="1" w:styleId="TitleChar1">
    <w:name w:val="Title Char1"/>
    <w:aliases w:val="Char Char Char"/>
    <w:basedOn w:val="DefaultParagraphFont"/>
    <w:link w:val="Title"/>
    <w:uiPriority w:val="99"/>
    <w:locked/>
    <w:rsid w:val="00236242"/>
    <w:rPr>
      <w:rFonts w:ascii="Cambria" w:hAnsi="Cambria" w:cs="Times New Roman"/>
      <w:b/>
      <w:bCs/>
      <w:kern w:val="28"/>
      <w:sz w:val="32"/>
      <w:szCs w:val="32"/>
    </w:rPr>
  </w:style>
  <w:style w:type="character" w:customStyle="1" w:styleId="TitleChar2">
    <w:name w:val="Title Char2"/>
    <w:aliases w:val="Char Char Char4"/>
    <w:link w:val="Title"/>
    <w:uiPriority w:val="99"/>
    <w:locked/>
    <w:rsid w:val="00094B14"/>
    <w:rPr>
      <w:rFonts w:ascii="Cambria" w:hAnsi="Cambria"/>
      <w:b/>
      <w:kern w:val="28"/>
      <w:sz w:val="32"/>
      <w:lang w:val="bg-BG" w:eastAsia="bg-BG"/>
    </w:rPr>
  </w:style>
  <w:style w:type="character" w:customStyle="1" w:styleId="1">
    <w:name w:val="Заглавие Знак1"/>
    <w:aliases w:val="Char Char Знак1"/>
    <w:uiPriority w:val="99"/>
    <w:rsid w:val="00094B14"/>
    <w:rPr>
      <w:rFonts w:ascii="Calibri Light" w:hAnsi="Calibri Light"/>
      <w:spacing w:val="-10"/>
      <w:kern w:val="28"/>
      <w:sz w:val="56"/>
      <w:lang w:eastAsia="bg-BG"/>
    </w:rPr>
  </w:style>
  <w:style w:type="paragraph" w:styleId="BodyText">
    <w:name w:val="Body Text"/>
    <w:basedOn w:val="Normal"/>
    <w:link w:val="BodyTextChar1"/>
    <w:uiPriority w:val="99"/>
    <w:semiHidden/>
    <w:rsid w:val="00094B14"/>
    <w:pPr>
      <w:spacing w:after="120"/>
    </w:pPr>
    <w:rPr>
      <w:szCs w:val="20"/>
    </w:rPr>
  </w:style>
  <w:style w:type="character" w:customStyle="1" w:styleId="BodyTextChar">
    <w:name w:val="Body Text Char"/>
    <w:basedOn w:val="DefaultParagraphFont"/>
    <w:link w:val="BodyText"/>
    <w:uiPriority w:val="99"/>
    <w:semiHidden/>
    <w:locked/>
    <w:rsid w:val="00236242"/>
    <w:rPr>
      <w:rFonts w:cs="Times New Roman"/>
      <w:sz w:val="24"/>
      <w:szCs w:val="24"/>
    </w:rPr>
  </w:style>
  <w:style w:type="character" w:customStyle="1" w:styleId="BodyTextChar1">
    <w:name w:val="Body Text Char1"/>
    <w:link w:val="BodyText"/>
    <w:uiPriority w:val="99"/>
    <w:semiHidden/>
    <w:locked/>
    <w:rsid w:val="00094B14"/>
    <w:rPr>
      <w:rFonts w:eastAsia="Times New Roman"/>
      <w:sz w:val="24"/>
      <w:lang w:val="bg-BG" w:eastAsia="bg-BG"/>
    </w:rPr>
  </w:style>
  <w:style w:type="paragraph" w:styleId="BodyTextIndent">
    <w:name w:val="Body Text Indent"/>
    <w:basedOn w:val="Normal"/>
    <w:link w:val="BodyTextIndentChar1"/>
    <w:uiPriority w:val="99"/>
    <w:semiHidden/>
    <w:rsid w:val="00094B14"/>
    <w:pPr>
      <w:spacing w:after="120"/>
      <w:ind w:left="283"/>
    </w:pPr>
    <w:rPr>
      <w:szCs w:val="20"/>
    </w:rPr>
  </w:style>
  <w:style w:type="character" w:customStyle="1" w:styleId="BodyTextIndentChar">
    <w:name w:val="Body Text Indent Char"/>
    <w:basedOn w:val="DefaultParagraphFont"/>
    <w:link w:val="BodyTextIndent"/>
    <w:uiPriority w:val="99"/>
    <w:semiHidden/>
    <w:locked/>
    <w:rsid w:val="00236242"/>
    <w:rPr>
      <w:rFonts w:cs="Times New Roman"/>
      <w:sz w:val="24"/>
      <w:szCs w:val="24"/>
    </w:rPr>
  </w:style>
  <w:style w:type="character" w:customStyle="1" w:styleId="BodyTextIndentChar1">
    <w:name w:val="Body Text Indent Char1"/>
    <w:link w:val="BodyTextIndent"/>
    <w:uiPriority w:val="99"/>
    <w:semiHidden/>
    <w:locked/>
    <w:rsid w:val="00094B14"/>
    <w:rPr>
      <w:rFonts w:eastAsia="Times New Roman"/>
      <w:sz w:val="24"/>
      <w:lang w:val="bg-BG" w:eastAsia="bg-BG"/>
    </w:rPr>
  </w:style>
  <w:style w:type="paragraph" w:styleId="ListContinue3">
    <w:name w:val="List Continue 3"/>
    <w:basedOn w:val="Normal"/>
    <w:uiPriority w:val="99"/>
    <w:semiHidden/>
    <w:rsid w:val="00094B14"/>
    <w:pPr>
      <w:numPr>
        <w:numId w:val="16"/>
      </w:numPr>
      <w:spacing w:after="120"/>
      <w:ind w:left="849" w:firstLine="0"/>
      <w:jc w:val="both"/>
    </w:pPr>
    <w:rPr>
      <w:rFonts w:ascii="Arial" w:hAnsi="Arial" w:cs="Arial"/>
      <w:sz w:val="20"/>
      <w:szCs w:val="20"/>
      <w:lang w:val="en-GB"/>
    </w:rPr>
  </w:style>
  <w:style w:type="paragraph" w:styleId="BodyTextFirstIndent2">
    <w:name w:val="Body Text First Indent 2"/>
    <w:basedOn w:val="Normal"/>
    <w:link w:val="BodyTextFirstIndent2Char1"/>
    <w:uiPriority w:val="99"/>
    <w:semiHidden/>
    <w:rsid w:val="00094B14"/>
    <w:pPr>
      <w:spacing w:after="120"/>
      <w:ind w:left="283" w:firstLine="210"/>
    </w:pPr>
    <w:rPr>
      <w:sz w:val="20"/>
      <w:szCs w:val="20"/>
      <w:lang w:val="en-AU"/>
    </w:rPr>
  </w:style>
  <w:style w:type="character" w:customStyle="1" w:styleId="BodyTextFirstIndent2Char">
    <w:name w:val="Body Text First Indent 2 Char"/>
    <w:basedOn w:val="BodyTextIndentChar1"/>
    <w:link w:val="BodyTextFirstIndent2"/>
    <w:uiPriority w:val="99"/>
    <w:semiHidden/>
    <w:locked/>
    <w:rsid w:val="00236242"/>
    <w:rPr>
      <w:rFonts w:cs="Times New Roman"/>
      <w:szCs w:val="24"/>
    </w:rPr>
  </w:style>
  <w:style w:type="character" w:customStyle="1" w:styleId="BodyTextFirstIndent2Char1">
    <w:name w:val="Body Text First Indent 2 Char1"/>
    <w:link w:val="BodyTextFirstIndent2"/>
    <w:uiPriority w:val="99"/>
    <w:semiHidden/>
    <w:locked/>
    <w:rsid w:val="00094B14"/>
    <w:rPr>
      <w:rFonts w:eastAsia="Times New Roman"/>
      <w:lang w:val="en-AU" w:eastAsia="bg-BG"/>
    </w:rPr>
  </w:style>
  <w:style w:type="paragraph" w:styleId="BodyText2">
    <w:name w:val="Body Text 2"/>
    <w:basedOn w:val="Normal"/>
    <w:link w:val="BodyText2Char1"/>
    <w:uiPriority w:val="99"/>
    <w:semiHidden/>
    <w:rsid w:val="00094B14"/>
    <w:pPr>
      <w:jc w:val="both"/>
    </w:pPr>
    <w:rPr>
      <w:sz w:val="20"/>
      <w:szCs w:val="20"/>
    </w:rPr>
  </w:style>
  <w:style w:type="character" w:customStyle="1" w:styleId="BodyText2Char">
    <w:name w:val="Body Text 2 Char"/>
    <w:basedOn w:val="DefaultParagraphFont"/>
    <w:link w:val="BodyText2"/>
    <w:uiPriority w:val="99"/>
    <w:semiHidden/>
    <w:locked/>
    <w:rsid w:val="00236242"/>
    <w:rPr>
      <w:rFonts w:cs="Times New Roman"/>
      <w:sz w:val="24"/>
      <w:szCs w:val="24"/>
    </w:rPr>
  </w:style>
  <w:style w:type="character" w:customStyle="1" w:styleId="BodyText2Char1">
    <w:name w:val="Body Text 2 Char1"/>
    <w:link w:val="BodyText2"/>
    <w:uiPriority w:val="99"/>
    <w:semiHidden/>
    <w:locked/>
    <w:rsid w:val="00094B14"/>
    <w:rPr>
      <w:rFonts w:eastAsia="Times New Roman"/>
      <w:lang w:val="bg-BG" w:eastAsia="bg-BG"/>
    </w:rPr>
  </w:style>
  <w:style w:type="paragraph" w:styleId="BodyText3">
    <w:name w:val="Body Text 3"/>
    <w:basedOn w:val="Normal"/>
    <w:link w:val="BodyText3Char1"/>
    <w:uiPriority w:val="99"/>
    <w:semiHidden/>
    <w:rsid w:val="00094B14"/>
    <w:rPr>
      <w:sz w:val="20"/>
      <w:szCs w:val="20"/>
    </w:rPr>
  </w:style>
  <w:style w:type="character" w:customStyle="1" w:styleId="BodyText3Char">
    <w:name w:val="Body Text 3 Char"/>
    <w:basedOn w:val="DefaultParagraphFont"/>
    <w:link w:val="BodyText3"/>
    <w:uiPriority w:val="99"/>
    <w:semiHidden/>
    <w:locked/>
    <w:rsid w:val="00236242"/>
    <w:rPr>
      <w:rFonts w:cs="Times New Roman"/>
      <w:sz w:val="16"/>
      <w:szCs w:val="16"/>
    </w:rPr>
  </w:style>
  <w:style w:type="character" w:customStyle="1" w:styleId="BodyText3Char1">
    <w:name w:val="Body Text 3 Char1"/>
    <w:link w:val="BodyText3"/>
    <w:uiPriority w:val="99"/>
    <w:semiHidden/>
    <w:locked/>
    <w:rsid w:val="00094B14"/>
    <w:rPr>
      <w:rFonts w:eastAsia="Times New Roman"/>
      <w:lang w:val="bg-BG" w:eastAsia="bg-BG"/>
    </w:rPr>
  </w:style>
  <w:style w:type="paragraph" w:styleId="BodyTextIndent2">
    <w:name w:val="Body Text Indent 2"/>
    <w:basedOn w:val="Normal"/>
    <w:link w:val="BodyTextIndent2Char1"/>
    <w:uiPriority w:val="99"/>
    <w:semiHidden/>
    <w:rsid w:val="00094B14"/>
    <w:pPr>
      <w:ind w:right="-2" w:firstLine="720"/>
      <w:jc w:val="both"/>
    </w:pPr>
    <w:rPr>
      <w:sz w:val="16"/>
      <w:szCs w:val="20"/>
    </w:rPr>
  </w:style>
  <w:style w:type="character" w:customStyle="1" w:styleId="BodyTextIndent2Char">
    <w:name w:val="Body Text Indent 2 Char"/>
    <w:basedOn w:val="DefaultParagraphFont"/>
    <w:link w:val="BodyTextIndent2"/>
    <w:uiPriority w:val="99"/>
    <w:semiHidden/>
    <w:locked/>
    <w:rsid w:val="00236242"/>
    <w:rPr>
      <w:rFonts w:cs="Times New Roman"/>
      <w:sz w:val="24"/>
      <w:szCs w:val="24"/>
    </w:rPr>
  </w:style>
  <w:style w:type="character" w:customStyle="1" w:styleId="BodyTextIndent2Char1">
    <w:name w:val="Body Text Indent 2 Char1"/>
    <w:link w:val="BodyTextIndent2"/>
    <w:uiPriority w:val="99"/>
    <w:locked/>
    <w:rsid w:val="00094B14"/>
    <w:rPr>
      <w:sz w:val="16"/>
      <w:lang w:val="bg-BG" w:eastAsia="en-US"/>
    </w:rPr>
  </w:style>
  <w:style w:type="paragraph" w:styleId="BodyTextIndent3">
    <w:name w:val="Body Text Indent 3"/>
    <w:basedOn w:val="Normal"/>
    <w:link w:val="BodyTextIndent3Char1"/>
    <w:uiPriority w:val="99"/>
    <w:semiHidden/>
    <w:rsid w:val="00094B14"/>
    <w:pPr>
      <w:ind w:firstLine="720"/>
      <w:jc w:val="both"/>
    </w:pPr>
    <w:rPr>
      <w:sz w:val="20"/>
      <w:szCs w:val="20"/>
    </w:rPr>
  </w:style>
  <w:style w:type="character" w:customStyle="1" w:styleId="BodyTextIndent3Char">
    <w:name w:val="Body Text Indent 3 Char"/>
    <w:basedOn w:val="DefaultParagraphFont"/>
    <w:link w:val="BodyTextIndent3"/>
    <w:uiPriority w:val="99"/>
    <w:semiHidden/>
    <w:locked/>
    <w:rsid w:val="00236242"/>
    <w:rPr>
      <w:rFonts w:cs="Times New Roman"/>
      <w:sz w:val="16"/>
      <w:szCs w:val="16"/>
    </w:rPr>
  </w:style>
  <w:style w:type="character" w:customStyle="1" w:styleId="BodyTextIndent3Char1">
    <w:name w:val="Body Text Indent 3 Char1"/>
    <w:link w:val="BodyTextIndent3"/>
    <w:uiPriority w:val="99"/>
    <w:semiHidden/>
    <w:locked/>
    <w:rsid w:val="00094B14"/>
    <w:rPr>
      <w:rFonts w:eastAsia="Times New Roman"/>
      <w:lang w:val="bg-BG" w:eastAsia="bg-BG"/>
    </w:rPr>
  </w:style>
  <w:style w:type="paragraph" w:styleId="BlockText">
    <w:name w:val="Block Text"/>
    <w:basedOn w:val="Normal"/>
    <w:uiPriority w:val="99"/>
    <w:semiHidden/>
    <w:rsid w:val="00094B14"/>
    <w:pPr>
      <w:ind w:left="567" w:right="-766" w:firstLine="1276"/>
      <w:jc w:val="both"/>
    </w:pPr>
    <w:rPr>
      <w:rFonts w:ascii="Tahoma" w:hAnsi="Tahoma"/>
      <w:szCs w:val="20"/>
    </w:rPr>
  </w:style>
  <w:style w:type="paragraph" w:styleId="PlainText">
    <w:name w:val="Plain Text"/>
    <w:basedOn w:val="Normal"/>
    <w:link w:val="PlainTextChar1"/>
    <w:uiPriority w:val="99"/>
    <w:semiHidden/>
    <w:rsid w:val="00094B14"/>
    <w:rPr>
      <w:szCs w:val="20"/>
    </w:rPr>
  </w:style>
  <w:style w:type="character" w:customStyle="1" w:styleId="PlainTextChar">
    <w:name w:val="Plain Text Char"/>
    <w:basedOn w:val="DefaultParagraphFont"/>
    <w:link w:val="PlainText"/>
    <w:uiPriority w:val="99"/>
    <w:semiHidden/>
    <w:locked/>
    <w:rsid w:val="00236242"/>
    <w:rPr>
      <w:rFonts w:ascii="Courier New" w:hAnsi="Courier New" w:cs="Courier New"/>
      <w:sz w:val="20"/>
      <w:szCs w:val="20"/>
    </w:rPr>
  </w:style>
  <w:style w:type="character" w:customStyle="1" w:styleId="PlainTextChar1">
    <w:name w:val="Plain Text Char1"/>
    <w:link w:val="PlainText"/>
    <w:uiPriority w:val="99"/>
    <w:locked/>
    <w:rsid w:val="00094B14"/>
    <w:rPr>
      <w:sz w:val="24"/>
    </w:rPr>
  </w:style>
  <w:style w:type="paragraph" w:styleId="CommentSubject">
    <w:name w:val="annotation subject"/>
    <w:basedOn w:val="CommentText"/>
    <w:next w:val="CommentText"/>
    <w:link w:val="CommentSubjectChar1"/>
    <w:uiPriority w:val="99"/>
    <w:semiHidden/>
    <w:rsid w:val="00094B14"/>
    <w:pPr>
      <w:spacing w:before="0"/>
      <w:jc w:val="left"/>
    </w:pPr>
    <w:rPr>
      <w:rFonts w:ascii="Arial" w:hAnsi="Arial"/>
      <w:sz w:val="24"/>
    </w:rPr>
  </w:style>
  <w:style w:type="character" w:customStyle="1" w:styleId="CommentSubjectChar">
    <w:name w:val="Comment Subject Char"/>
    <w:basedOn w:val="CommentTextChar2"/>
    <w:link w:val="CommentSubject"/>
    <w:uiPriority w:val="99"/>
    <w:semiHidden/>
    <w:locked/>
    <w:rsid w:val="00236242"/>
    <w:rPr>
      <w:rFonts w:cs="Times New Roman"/>
      <w:b/>
      <w:bCs/>
      <w:sz w:val="20"/>
      <w:szCs w:val="20"/>
    </w:rPr>
  </w:style>
  <w:style w:type="character" w:customStyle="1" w:styleId="CommentSubjectChar1">
    <w:name w:val="Comment Subject Char1"/>
    <w:link w:val="CommentSubject"/>
    <w:uiPriority w:val="99"/>
    <w:locked/>
    <w:rsid w:val="00094B14"/>
    <w:rPr>
      <w:rFonts w:ascii="Arial" w:hAnsi="Arial"/>
      <w:sz w:val="24"/>
      <w:lang w:val="bg-BG" w:eastAsia="bg-BG"/>
    </w:rPr>
  </w:style>
  <w:style w:type="paragraph" w:customStyle="1" w:styleId="a0">
    <w:name w:val="Списък на абзаци"/>
    <w:basedOn w:val="Normal"/>
    <w:uiPriority w:val="99"/>
    <w:rsid w:val="00094B14"/>
    <w:pPr>
      <w:ind w:left="708"/>
    </w:pPr>
    <w:rPr>
      <w:rFonts w:ascii="Verdana" w:hAnsi="Verdana"/>
      <w:sz w:val="18"/>
      <w:szCs w:val="20"/>
    </w:rPr>
  </w:style>
  <w:style w:type="character" w:customStyle="1" w:styleId="a1">
    <w:name w:val="основен Знак"/>
    <w:link w:val="a2"/>
    <w:uiPriority w:val="99"/>
    <w:locked/>
    <w:rsid w:val="00094B14"/>
    <w:rPr>
      <w:rFonts w:ascii="Arial" w:hAnsi="Arial"/>
      <w:lang w:eastAsia="bg-BG"/>
    </w:rPr>
  </w:style>
  <w:style w:type="paragraph" w:customStyle="1" w:styleId="a2">
    <w:name w:val="основен"/>
    <w:basedOn w:val="Normal"/>
    <w:link w:val="a1"/>
    <w:uiPriority w:val="99"/>
    <w:rsid w:val="00094B14"/>
    <w:pPr>
      <w:widowControl w:val="0"/>
      <w:spacing w:before="120" w:after="120"/>
      <w:ind w:firstLine="709"/>
      <w:jc w:val="both"/>
    </w:pPr>
    <w:rPr>
      <w:rFonts w:ascii="Arial" w:hAnsi="Arial"/>
      <w:sz w:val="20"/>
      <w:szCs w:val="20"/>
    </w:rPr>
  </w:style>
  <w:style w:type="paragraph" w:customStyle="1" w:styleId="Style">
    <w:name w:val="Style"/>
    <w:uiPriority w:val="99"/>
    <w:rsid w:val="00094B14"/>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Normal"/>
    <w:uiPriority w:val="99"/>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2"/>
      <w:lang w:val="en-GB"/>
    </w:rPr>
  </w:style>
  <w:style w:type="paragraph" w:customStyle="1" w:styleId="WW-BodyText3">
    <w:name w:val="WW-Body Text 3"/>
    <w:basedOn w:val="Normal"/>
    <w:uiPriority w:val="99"/>
    <w:rsid w:val="00094B14"/>
    <w:pPr>
      <w:suppressAutoHyphens/>
      <w:jc w:val="both"/>
    </w:pPr>
    <w:rPr>
      <w:b/>
      <w:sz w:val="28"/>
      <w:szCs w:val="20"/>
    </w:rPr>
  </w:style>
  <w:style w:type="paragraph" w:customStyle="1" w:styleId="FR1">
    <w:name w:val="FR1"/>
    <w:uiPriority w:val="99"/>
    <w:rsid w:val="00094B14"/>
    <w:pPr>
      <w:widowControl w:val="0"/>
      <w:suppressAutoHyphens/>
      <w:autoSpaceDE w:val="0"/>
      <w:spacing w:line="276" w:lineRule="auto"/>
      <w:ind w:firstLine="680"/>
      <w:jc w:val="both"/>
    </w:pPr>
    <w:rPr>
      <w:rFonts w:ascii="Arial" w:hAnsi="Arial"/>
      <w:i/>
      <w:sz w:val="20"/>
      <w:szCs w:val="20"/>
      <w:lang w:eastAsia="en-US"/>
    </w:rPr>
  </w:style>
  <w:style w:type="paragraph" w:customStyle="1" w:styleId="WW-BodyTextIndent2">
    <w:name w:val="WW-Body Text Indent 2"/>
    <w:basedOn w:val="Normal"/>
    <w:uiPriority w:val="99"/>
    <w:rsid w:val="00094B14"/>
    <w:pPr>
      <w:suppressAutoHyphens/>
      <w:ind w:firstLine="546"/>
      <w:jc w:val="both"/>
    </w:pPr>
    <w:rPr>
      <w:rFonts w:ascii="Tahoma" w:hAnsi="Tahoma"/>
      <w:szCs w:val="20"/>
    </w:rPr>
  </w:style>
  <w:style w:type="paragraph" w:customStyle="1" w:styleId="FR2">
    <w:name w:val="FR2"/>
    <w:uiPriority w:val="99"/>
    <w:rsid w:val="00094B14"/>
    <w:pPr>
      <w:widowControl w:val="0"/>
      <w:snapToGrid w:val="0"/>
      <w:spacing w:before="900"/>
      <w:ind w:left="1360" w:right="1200"/>
      <w:jc w:val="center"/>
    </w:pPr>
    <w:rPr>
      <w:b/>
      <w:sz w:val="16"/>
      <w:szCs w:val="20"/>
      <w:lang w:eastAsia="en-US"/>
    </w:rPr>
  </w:style>
  <w:style w:type="paragraph" w:customStyle="1" w:styleId="FR3">
    <w:name w:val="FR3"/>
    <w:uiPriority w:val="99"/>
    <w:rsid w:val="00094B14"/>
    <w:pPr>
      <w:widowControl w:val="0"/>
      <w:snapToGrid w:val="0"/>
      <w:spacing w:before="260"/>
      <w:ind w:left="7360"/>
    </w:pPr>
    <w:rPr>
      <w:rFonts w:ascii="Arial" w:hAnsi="Arial"/>
      <w:sz w:val="12"/>
      <w:szCs w:val="20"/>
      <w:lang w:eastAsia="en-US"/>
    </w:rPr>
  </w:style>
  <w:style w:type="paragraph" w:customStyle="1" w:styleId="firstline">
    <w:name w:val="firstline"/>
    <w:basedOn w:val="Normal"/>
    <w:uiPriority w:val="99"/>
    <w:rsid w:val="00094B14"/>
    <w:pPr>
      <w:spacing w:before="100" w:after="100"/>
    </w:pPr>
    <w:rPr>
      <w:szCs w:val="22"/>
    </w:rPr>
  </w:style>
  <w:style w:type="paragraph" w:customStyle="1" w:styleId="tabulka">
    <w:name w:val="tabulka"/>
    <w:basedOn w:val="Normal"/>
    <w:uiPriority w:val="99"/>
    <w:rsid w:val="00094B14"/>
    <w:pPr>
      <w:widowControl w:val="0"/>
      <w:spacing w:before="120" w:line="240" w:lineRule="exact"/>
      <w:jc w:val="center"/>
    </w:pPr>
    <w:rPr>
      <w:rFonts w:ascii="Arial" w:hAnsi="Arial"/>
      <w:sz w:val="20"/>
      <w:szCs w:val="22"/>
      <w:lang w:val="cs-CZ"/>
    </w:rPr>
  </w:style>
  <w:style w:type="paragraph" w:customStyle="1" w:styleId="text">
    <w:name w:val="text"/>
    <w:uiPriority w:val="99"/>
    <w:rsid w:val="00094B14"/>
    <w:pPr>
      <w:widowControl w:val="0"/>
      <w:spacing w:before="240" w:line="240" w:lineRule="exact"/>
      <w:jc w:val="both"/>
    </w:pPr>
    <w:rPr>
      <w:rFonts w:ascii="Arial" w:hAnsi="Arial"/>
      <w:sz w:val="24"/>
      <w:szCs w:val="20"/>
      <w:lang w:val="cs-CZ"/>
    </w:rPr>
  </w:style>
  <w:style w:type="character" w:customStyle="1" w:styleId="9">
    <w:name w:val="Основен текст (9)_"/>
    <w:link w:val="91"/>
    <w:uiPriority w:val="99"/>
    <w:locked/>
    <w:rsid w:val="00094B14"/>
    <w:rPr>
      <w:sz w:val="21"/>
      <w:shd w:val="clear" w:color="auto" w:fill="FFFFFF"/>
    </w:rPr>
  </w:style>
  <w:style w:type="paragraph" w:customStyle="1" w:styleId="91">
    <w:name w:val="Основен текст (9)1"/>
    <w:basedOn w:val="Normal"/>
    <w:link w:val="9"/>
    <w:uiPriority w:val="99"/>
    <w:rsid w:val="00094B14"/>
    <w:pPr>
      <w:shd w:val="clear" w:color="auto" w:fill="FFFFFF"/>
      <w:spacing w:after="300" w:line="240" w:lineRule="atLeast"/>
      <w:ind w:hanging="560"/>
    </w:pPr>
    <w:rPr>
      <w:sz w:val="21"/>
      <w:szCs w:val="20"/>
      <w:shd w:val="clear" w:color="auto" w:fill="FFFFFF"/>
    </w:rPr>
  </w:style>
  <w:style w:type="character" w:customStyle="1" w:styleId="10">
    <w:name w:val="Основен текст (10)_"/>
    <w:link w:val="101"/>
    <w:uiPriority w:val="99"/>
    <w:locked/>
    <w:rsid w:val="00094B14"/>
    <w:rPr>
      <w:sz w:val="21"/>
      <w:shd w:val="clear" w:color="auto" w:fill="FFFFFF"/>
    </w:rPr>
  </w:style>
  <w:style w:type="paragraph" w:customStyle="1" w:styleId="101">
    <w:name w:val="Основен текст (10)1"/>
    <w:basedOn w:val="Normal"/>
    <w:link w:val="10"/>
    <w:uiPriority w:val="99"/>
    <w:rsid w:val="00094B14"/>
    <w:pPr>
      <w:shd w:val="clear" w:color="auto" w:fill="FFFFFF"/>
      <w:spacing w:before="300" w:after="540" w:line="240" w:lineRule="atLeast"/>
      <w:ind w:hanging="560"/>
    </w:pPr>
    <w:rPr>
      <w:sz w:val="21"/>
      <w:szCs w:val="20"/>
      <w:shd w:val="clear" w:color="auto" w:fill="FFFFFF"/>
    </w:rPr>
  </w:style>
  <w:style w:type="paragraph" w:customStyle="1" w:styleId="a3">
    <w:name w:val="челен лист"/>
    <w:basedOn w:val="Normal"/>
    <w:next w:val="Normal"/>
    <w:autoRedefine/>
    <w:uiPriority w:val="99"/>
    <w:semiHidden/>
    <w:rsid w:val="00094B14"/>
    <w:pPr>
      <w:tabs>
        <w:tab w:val="left" w:pos="709"/>
      </w:tabs>
      <w:ind w:left="709" w:hanging="709"/>
      <w:jc w:val="center"/>
    </w:pPr>
    <w:rPr>
      <w:rFonts w:cs="Arial"/>
      <w:b/>
      <w:caps/>
      <w:lang w:val="pl-PL" w:eastAsia="pl-PL"/>
    </w:rPr>
  </w:style>
  <w:style w:type="paragraph" w:customStyle="1" w:styleId="Char">
    <w:name w:val="Char"/>
    <w:basedOn w:val="Normal"/>
    <w:uiPriority w:val="99"/>
    <w:rsid w:val="00094B14"/>
    <w:pPr>
      <w:tabs>
        <w:tab w:val="left" w:pos="709"/>
      </w:tabs>
    </w:pPr>
    <w:rPr>
      <w:rFonts w:ascii="Tahoma" w:hAnsi="Tahoma"/>
      <w:lang w:val="pl-PL" w:eastAsia="pl-PL"/>
    </w:rPr>
  </w:style>
  <w:style w:type="paragraph" w:customStyle="1" w:styleId="Title-head">
    <w:name w:val="Title-head"/>
    <w:basedOn w:val="Normal"/>
    <w:next w:val="Normal"/>
    <w:uiPriority w:val="99"/>
    <w:rsid w:val="00094B14"/>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4B14"/>
    <w:pPr>
      <w:jc w:val="center"/>
    </w:pPr>
    <w:rPr>
      <w:rFonts w:ascii="Arial" w:hAnsi="Arial"/>
      <w:b/>
      <w:sz w:val="28"/>
      <w:szCs w:val="28"/>
      <w:lang w:val="ru-RU"/>
    </w:rPr>
  </w:style>
  <w:style w:type="paragraph" w:customStyle="1" w:styleId="normaltableau">
    <w:name w:val="normal_tableau"/>
    <w:basedOn w:val="Normal"/>
    <w:uiPriority w:val="99"/>
    <w:rsid w:val="00094B14"/>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4B14"/>
    <w:pPr>
      <w:widowControl w:val="0"/>
      <w:suppressAutoHyphens/>
      <w:snapToGrid w:val="0"/>
    </w:pPr>
    <w:rPr>
      <w:spacing w:val="-2"/>
    </w:rPr>
  </w:style>
  <w:style w:type="paragraph" w:customStyle="1" w:styleId="Default">
    <w:name w:val="Default"/>
    <w:uiPriority w:val="99"/>
    <w:rsid w:val="00094B14"/>
    <w:pPr>
      <w:autoSpaceDE w:val="0"/>
      <w:autoSpaceDN w:val="0"/>
      <w:adjustRightInd w:val="0"/>
    </w:pPr>
    <w:rPr>
      <w:rFonts w:ascii="Arial" w:hAnsi="Arial" w:cs="Arial"/>
      <w:color w:val="000000"/>
      <w:sz w:val="24"/>
      <w:szCs w:val="24"/>
      <w:lang w:val="en-GB" w:eastAsia="en-GB"/>
    </w:rPr>
  </w:style>
  <w:style w:type="paragraph" w:customStyle="1" w:styleId="xl24">
    <w:name w:val="xl24"/>
    <w:basedOn w:val="Normal"/>
    <w:uiPriority w:val="99"/>
    <w:rsid w:val="00094B14"/>
    <w:pPr>
      <w:pBdr>
        <w:left w:val="single" w:sz="12" w:space="0" w:color="auto"/>
        <w:right w:val="single" w:sz="4" w:space="0" w:color="auto"/>
      </w:pBdr>
      <w:spacing w:before="100" w:beforeAutospacing="1" w:after="100" w:afterAutospacing="1"/>
    </w:pPr>
    <w:rPr>
      <w:rFonts w:ascii="Times New Roman CYR" w:hAnsi="Times New Roman CYR"/>
    </w:rPr>
  </w:style>
  <w:style w:type="paragraph" w:customStyle="1" w:styleId="CharCharChar1CharCharCharChar">
    <w:name w:val="Char Char Char1 Char Char Char Char"/>
    <w:basedOn w:val="Normal"/>
    <w:uiPriority w:val="99"/>
    <w:rsid w:val="00094B14"/>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4B14"/>
    <w:pPr>
      <w:tabs>
        <w:tab w:val="left" w:pos="709"/>
      </w:tabs>
    </w:pPr>
    <w:rPr>
      <w:rFonts w:ascii="Tahoma" w:hAnsi="Tahoma"/>
      <w:lang w:val="pl-PL" w:eastAsia="pl-PL"/>
    </w:rPr>
  </w:style>
  <w:style w:type="paragraph" w:customStyle="1" w:styleId="text-3mezera">
    <w:name w:val="text - 3 mezera"/>
    <w:basedOn w:val="Normal"/>
    <w:uiPriority w:val="99"/>
    <w:rsid w:val="00094B14"/>
    <w:pPr>
      <w:widowControl w:val="0"/>
      <w:numPr>
        <w:numId w:val="17"/>
      </w:numPr>
      <w:spacing w:before="60" w:line="240" w:lineRule="exact"/>
      <w:ind w:left="0" w:firstLine="0"/>
      <w:jc w:val="both"/>
    </w:pPr>
    <w:rPr>
      <w:rFonts w:ascii="Arial" w:hAnsi="Arial" w:cs="Arial"/>
      <w:lang w:val="cs-CZ"/>
    </w:rPr>
  </w:style>
  <w:style w:type="paragraph" w:customStyle="1" w:styleId="oddl-nadpis">
    <w:name w:val="oddíl-nadpis"/>
    <w:basedOn w:val="Normal"/>
    <w:uiPriority w:val="99"/>
    <w:rsid w:val="00094B14"/>
    <w:pPr>
      <w:keepNext/>
      <w:widowControl w:val="0"/>
      <w:tabs>
        <w:tab w:val="left" w:pos="567"/>
      </w:tabs>
      <w:spacing w:before="240" w:line="240" w:lineRule="exact"/>
    </w:pPr>
    <w:rPr>
      <w:rFonts w:ascii="Arial" w:hAnsi="Arial" w:cs="Arial"/>
      <w:b/>
      <w:bCs/>
      <w:lang w:val="cs-CZ"/>
    </w:rPr>
  </w:style>
  <w:style w:type="paragraph" w:customStyle="1" w:styleId="Title3">
    <w:name w:val="Title 3"/>
    <w:basedOn w:val="Heading3"/>
    <w:uiPriority w:val="99"/>
    <w:rsid w:val="00094B14"/>
    <w:pPr>
      <w:numPr>
        <w:numId w:val="18"/>
      </w:numPr>
      <w:tabs>
        <w:tab w:val="clear" w:pos="720"/>
        <w:tab w:val="num" w:pos="360"/>
      </w:tabs>
      <w:spacing w:after="0"/>
      <w:ind w:left="0" w:firstLine="0"/>
      <w:jc w:val="both"/>
    </w:pPr>
    <w:rPr>
      <w:rFonts w:ascii="Times New Roman" w:hAnsi="Times New Roman"/>
      <w:sz w:val="28"/>
      <w:szCs w:val="24"/>
    </w:rPr>
  </w:style>
  <w:style w:type="paragraph" w:customStyle="1" w:styleId="Blockquote">
    <w:name w:val="Blockquote"/>
    <w:basedOn w:val="Normal"/>
    <w:uiPriority w:val="99"/>
    <w:rsid w:val="00094B14"/>
    <w:pPr>
      <w:widowControl w:val="0"/>
      <w:numPr>
        <w:numId w:val="14"/>
      </w:numPr>
      <w:snapToGrid w:val="0"/>
      <w:spacing w:before="100" w:after="100"/>
      <w:ind w:left="360" w:right="360" w:firstLine="0"/>
    </w:pPr>
    <w:rPr>
      <w:szCs w:val="20"/>
      <w:lang w:val="en-US"/>
    </w:rPr>
  </w:style>
  <w:style w:type="paragraph" w:customStyle="1" w:styleId="RamBullet1">
    <w:name w:val="Ram Bullet 1"/>
    <w:basedOn w:val="Normal"/>
    <w:uiPriority w:val="99"/>
    <w:rsid w:val="00094B14"/>
    <w:pPr>
      <w:numPr>
        <w:ilvl w:val="2"/>
        <w:numId w:val="14"/>
      </w:numPr>
      <w:tabs>
        <w:tab w:val="num" w:pos="643"/>
      </w:tabs>
      <w:spacing w:line="280" w:lineRule="atLeast"/>
      <w:ind w:left="643" w:hanging="360"/>
    </w:pPr>
    <w:rPr>
      <w:sz w:val="23"/>
      <w:szCs w:val="20"/>
      <w:lang w:val="en-GB"/>
    </w:rPr>
  </w:style>
  <w:style w:type="paragraph" w:customStyle="1" w:styleId="RamBullet2">
    <w:name w:val="Ram Bullet 2"/>
    <w:basedOn w:val="Normal"/>
    <w:uiPriority w:val="99"/>
    <w:rsid w:val="00094B14"/>
    <w:pPr>
      <w:numPr>
        <w:ilvl w:val="3"/>
        <w:numId w:val="14"/>
      </w:numPr>
      <w:tabs>
        <w:tab w:val="clear" w:pos="3121"/>
        <w:tab w:val="num" w:pos="4820"/>
      </w:tabs>
      <w:spacing w:line="280" w:lineRule="atLeast"/>
      <w:ind w:left="4820"/>
    </w:pPr>
    <w:rPr>
      <w:sz w:val="23"/>
      <w:szCs w:val="20"/>
      <w:lang w:val="en-GB"/>
    </w:rPr>
  </w:style>
  <w:style w:type="paragraph" w:customStyle="1" w:styleId="RamBullet3">
    <w:name w:val="Ram Bullet 3"/>
    <w:basedOn w:val="Normal"/>
    <w:uiPriority w:val="99"/>
    <w:rsid w:val="00094B14"/>
    <w:pPr>
      <w:numPr>
        <w:ilvl w:val="4"/>
        <w:numId w:val="14"/>
      </w:numPr>
      <w:tabs>
        <w:tab w:val="num" w:pos="2083"/>
      </w:tabs>
      <w:spacing w:line="280" w:lineRule="atLeast"/>
      <w:ind w:left="2083" w:hanging="180"/>
    </w:pPr>
    <w:rPr>
      <w:sz w:val="23"/>
      <w:szCs w:val="20"/>
      <w:lang w:val="en-GB"/>
    </w:rPr>
  </w:style>
  <w:style w:type="paragraph" w:customStyle="1" w:styleId="RamBullet4">
    <w:name w:val="Ram Bullet 4"/>
    <w:basedOn w:val="Normal"/>
    <w:uiPriority w:val="99"/>
    <w:rsid w:val="00094B14"/>
    <w:pPr>
      <w:numPr>
        <w:ilvl w:val="5"/>
        <w:numId w:val="14"/>
      </w:numPr>
      <w:tabs>
        <w:tab w:val="num" w:pos="2803"/>
      </w:tabs>
      <w:spacing w:line="280" w:lineRule="atLeast"/>
      <w:ind w:left="2803" w:hanging="360"/>
    </w:pPr>
    <w:rPr>
      <w:sz w:val="23"/>
      <w:szCs w:val="20"/>
      <w:lang w:val="en-GB"/>
    </w:rPr>
  </w:style>
  <w:style w:type="paragraph" w:customStyle="1" w:styleId="RamBullet5">
    <w:name w:val="Ram Bullet 5"/>
    <w:basedOn w:val="Normal"/>
    <w:uiPriority w:val="99"/>
    <w:rsid w:val="00094B14"/>
    <w:pPr>
      <w:numPr>
        <w:ilvl w:val="6"/>
        <w:numId w:val="14"/>
      </w:numPr>
      <w:tabs>
        <w:tab w:val="num" w:pos="3546"/>
      </w:tabs>
      <w:spacing w:line="280" w:lineRule="atLeast"/>
      <w:ind w:left="3546"/>
    </w:pPr>
    <w:rPr>
      <w:sz w:val="23"/>
      <w:szCs w:val="20"/>
      <w:lang w:val="en-GB"/>
    </w:rPr>
  </w:style>
  <w:style w:type="paragraph" w:customStyle="1" w:styleId="RamBullet6">
    <w:name w:val="Ram Bullet 6"/>
    <w:basedOn w:val="Normal"/>
    <w:uiPriority w:val="99"/>
    <w:rsid w:val="00094B14"/>
    <w:pPr>
      <w:numPr>
        <w:ilvl w:val="7"/>
        <w:numId w:val="14"/>
      </w:numPr>
      <w:tabs>
        <w:tab w:val="num" w:pos="3971"/>
      </w:tabs>
      <w:spacing w:line="280" w:lineRule="atLeast"/>
      <w:ind w:left="3971" w:hanging="425"/>
    </w:pPr>
    <w:rPr>
      <w:sz w:val="23"/>
      <w:szCs w:val="20"/>
      <w:lang w:val="en-GB"/>
    </w:rPr>
  </w:style>
  <w:style w:type="paragraph" w:customStyle="1" w:styleId="RamBullet7">
    <w:name w:val="Ram Bullet 7"/>
    <w:basedOn w:val="Normal"/>
    <w:uiPriority w:val="99"/>
    <w:rsid w:val="00094B14"/>
    <w:pPr>
      <w:numPr>
        <w:ilvl w:val="8"/>
        <w:numId w:val="14"/>
      </w:numPr>
      <w:tabs>
        <w:tab w:val="num" w:pos="4396"/>
      </w:tabs>
      <w:spacing w:line="280" w:lineRule="atLeast"/>
      <w:ind w:left="4396"/>
    </w:pPr>
    <w:rPr>
      <w:sz w:val="23"/>
      <w:szCs w:val="20"/>
      <w:lang w:val="en-GB"/>
    </w:rPr>
  </w:style>
  <w:style w:type="paragraph" w:customStyle="1" w:styleId="RamBullet8">
    <w:name w:val="Ram Bullet 8"/>
    <w:basedOn w:val="Normal"/>
    <w:uiPriority w:val="99"/>
    <w:rsid w:val="00094B14"/>
    <w:pPr>
      <w:numPr>
        <w:numId w:val="19"/>
      </w:numPr>
      <w:tabs>
        <w:tab w:val="clear" w:pos="360"/>
        <w:tab w:val="num" w:pos="4822"/>
      </w:tabs>
      <w:spacing w:line="280" w:lineRule="atLeast"/>
      <w:ind w:left="4822" w:hanging="426"/>
    </w:pPr>
    <w:rPr>
      <w:sz w:val="23"/>
      <w:szCs w:val="20"/>
      <w:lang w:val="en-GB"/>
    </w:rPr>
  </w:style>
  <w:style w:type="paragraph" w:customStyle="1" w:styleId="RamBullet9">
    <w:name w:val="Ram Bullet 9"/>
    <w:basedOn w:val="Normal"/>
    <w:uiPriority w:val="99"/>
    <w:rsid w:val="00094B14"/>
    <w:pPr>
      <w:numPr>
        <w:numId w:val="20"/>
      </w:numPr>
      <w:tabs>
        <w:tab w:val="clear" w:pos="425"/>
        <w:tab w:val="num" w:pos="5247"/>
      </w:tabs>
      <w:spacing w:line="280" w:lineRule="atLeast"/>
      <w:ind w:left="5247"/>
    </w:pPr>
    <w:rPr>
      <w:sz w:val="23"/>
      <w:szCs w:val="20"/>
      <w:lang w:val="en-GB"/>
    </w:rPr>
  </w:style>
  <w:style w:type="paragraph" w:customStyle="1" w:styleId="bullet1">
    <w:name w:val="bullet1"/>
    <w:basedOn w:val="Normal"/>
    <w:uiPriority w:val="99"/>
    <w:rsid w:val="00094B14"/>
    <w:pPr>
      <w:numPr>
        <w:ilvl w:val="1"/>
        <w:numId w:val="20"/>
      </w:numPr>
      <w:tabs>
        <w:tab w:val="num" w:pos="360"/>
      </w:tabs>
      <w:spacing w:after="120"/>
      <w:ind w:left="360" w:hanging="360"/>
      <w:jc w:val="both"/>
    </w:pPr>
    <w:rPr>
      <w:rFonts w:ascii="Arial" w:hAnsi="Arial" w:cs="Arial"/>
      <w:sz w:val="20"/>
      <w:szCs w:val="20"/>
      <w:lang w:val="en-GB"/>
    </w:rPr>
  </w:style>
  <w:style w:type="paragraph" w:customStyle="1" w:styleId="RamNumber1">
    <w:name w:val="Ram Number 1"/>
    <w:basedOn w:val="Normal"/>
    <w:uiPriority w:val="99"/>
    <w:rsid w:val="00094B14"/>
    <w:pPr>
      <w:numPr>
        <w:ilvl w:val="2"/>
        <w:numId w:val="20"/>
      </w:numPr>
      <w:tabs>
        <w:tab w:val="num" w:pos="425"/>
      </w:tabs>
      <w:spacing w:line="280" w:lineRule="atLeast"/>
      <w:ind w:left="425" w:hanging="425"/>
    </w:pPr>
    <w:rPr>
      <w:sz w:val="23"/>
      <w:szCs w:val="20"/>
      <w:lang w:val="en-GB"/>
    </w:rPr>
  </w:style>
  <w:style w:type="paragraph" w:customStyle="1" w:styleId="RamNumber2">
    <w:name w:val="Ram Number 2"/>
    <w:basedOn w:val="Normal"/>
    <w:uiPriority w:val="99"/>
    <w:rsid w:val="00094B14"/>
    <w:pPr>
      <w:numPr>
        <w:ilvl w:val="3"/>
        <w:numId w:val="20"/>
      </w:numPr>
      <w:tabs>
        <w:tab w:val="num" w:pos="850"/>
      </w:tabs>
      <w:spacing w:line="280" w:lineRule="atLeast"/>
      <w:ind w:left="850"/>
    </w:pPr>
    <w:rPr>
      <w:sz w:val="23"/>
      <w:szCs w:val="20"/>
      <w:lang w:val="en-GB"/>
    </w:rPr>
  </w:style>
  <w:style w:type="paragraph" w:customStyle="1" w:styleId="RamNumber3">
    <w:name w:val="Ram Number 3"/>
    <w:basedOn w:val="Normal"/>
    <w:uiPriority w:val="99"/>
    <w:rsid w:val="00094B14"/>
    <w:pPr>
      <w:numPr>
        <w:ilvl w:val="4"/>
        <w:numId w:val="20"/>
      </w:numPr>
      <w:tabs>
        <w:tab w:val="num" w:pos="1276"/>
      </w:tabs>
      <w:spacing w:line="280" w:lineRule="atLeast"/>
      <w:ind w:left="1276" w:hanging="426"/>
    </w:pPr>
    <w:rPr>
      <w:sz w:val="23"/>
      <w:szCs w:val="20"/>
      <w:lang w:val="en-GB"/>
    </w:rPr>
  </w:style>
  <w:style w:type="paragraph" w:customStyle="1" w:styleId="RamNumber4">
    <w:name w:val="Ram Number 4"/>
    <w:basedOn w:val="Normal"/>
    <w:uiPriority w:val="99"/>
    <w:rsid w:val="00094B14"/>
    <w:pPr>
      <w:numPr>
        <w:ilvl w:val="5"/>
        <w:numId w:val="20"/>
      </w:numPr>
      <w:tabs>
        <w:tab w:val="num" w:pos="1701"/>
      </w:tabs>
      <w:spacing w:line="280" w:lineRule="atLeast"/>
      <w:ind w:left="1701"/>
    </w:pPr>
    <w:rPr>
      <w:sz w:val="23"/>
      <w:szCs w:val="20"/>
      <w:lang w:val="en-GB"/>
    </w:rPr>
  </w:style>
  <w:style w:type="paragraph" w:customStyle="1" w:styleId="RamNumber5">
    <w:name w:val="Ram Number 5"/>
    <w:basedOn w:val="Normal"/>
    <w:uiPriority w:val="99"/>
    <w:rsid w:val="00094B14"/>
    <w:pPr>
      <w:numPr>
        <w:ilvl w:val="6"/>
        <w:numId w:val="20"/>
      </w:numPr>
      <w:tabs>
        <w:tab w:val="num" w:pos="2126"/>
      </w:tabs>
      <w:spacing w:line="280" w:lineRule="atLeast"/>
      <w:ind w:left="2126"/>
    </w:pPr>
    <w:rPr>
      <w:sz w:val="23"/>
      <w:szCs w:val="20"/>
      <w:lang w:val="en-GB"/>
    </w:rPr>
  </w:style>
  <w:style w:type="paragraph" w:customStyle="1" w:styleId="RamNumber6">
    <w:name w:val="Ram Number 6"/>
    <w:basedOn w:val="Normal"/>
    <w:uiPriority w:val="99"/>
    <w:rsid w:val="00094B14"/>
    <w:pPr>
      <w:numPr>
        <w:ilvl w:val="7"/>
        <w:numId w:val="20"/>
      </w:numPr>
      <w:tabs>
        <w:tab w:val="num" w:pos="2551"/>
      </w:tabs>
      <w:spacing w:line="280" w:lineRule="atLeast"/>
      <w:ind w:left="2551" w:hanging="425"/>
    </w:pPr>
    <w:rPr>
      <w:sz w:val="23"/>
      <w:szCs w:val="20"/>
      <w:lang w:val="en-GB"/>
    </w:rPr>
  </w:style>
  <w:style w:type="paragraph" w:customStyle="1" w:styleId="RamNumber7">
    <w:name w:val="Ram Number 7"/>
    <w:basedOn w:val="Normal"/>
    <w:uiPriority w:val="99"/>
    <w:rsid w:val="00094B14"/>
    <w:pPr>
      <w:numPr>
        <w:numId w:val="21"/>
      </w:numPr>
      <w:tabs>
        <w:tab w:val="clear" w:pos="1209"/>
        <w:tab w:val="num" w:pos="2976"/>
      </w:tabs>
      <w:spacing w:line="280" w:lineRule="atLeast"/>
      <w:ind w:left="2976" w:hanging="425"/>
    </w:pPr>
    <w:rPr>
      <w:sz w:val="23"/>
      <w:szCs w:val="20"/>
      <w:lang w:val="en-GB"/>
    </w:rPr>
  </w:style>
  <w:style w:type="paragraph" w:customStyle="1" w:styleId="RamNumber8">
    <w:name w:val="Ram Number 8"/>
    <w:basedOn w:val="Normal"/>
    <w:uiPriority w:val="99"/>
    <w:rsid w:val="00094B14"/>
    <w:pPr>
      <w:tabs>
        <w:tab w:val="num" w:pos="3402"/>
      </w:tabs>
      <w:spacing w:line="280" w:lineRule="atLeast"/>
      <w:ind w:left="3402" w:hanging="426"/>
    </w:pPr>
    <w:rPr>
      <w:sz w:val="23"/>
      <w:szCs w:val="20"/>
      <w:lang w:val="en-GB"/>
    </w:rPr>
  </w:style>
  <w:style w:type="paragraph" w:customStyle="1" w:styleId="RamNumber9">
    <w:name w:val="Ram Number 9"/>
    <w:basedOn w:val="Normal"/>
    <w:uiPriority w:val="99"/>
    <w:rsid w:val="00094B14"/>
    <w:pPr>
      <w:tabs>
        <w:tab w:val="num" w:pos="3827"/>
      </w:tabs>
      <w:spacing w:line="280" w:lineRule="atLeast"/>
      <w:ind w:left="3827" w:hanging="425"/>
    </w:pPr>
    <w:rPr>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4B14"/>
    <w:pPr>
      <w:tabs>
        <w:tab w:val="left" w:pos="709"/>
      </w:tabs>
    </w:pPr>
    <w:rPr>
      <w:rFonts w:ascii="Tahoma" w:hAnsi="Tahoma"/>
      <w:lang w:val="pl-PL" w:eastAsia="pl-PL"/>
    </w:rPr>
  </w:style>
  <w:style w:type="paragraph" w:customStyle="1" w:styleId="Text1">
    <w:name w:val="Text 1"/>
    <w:basedOn w:val="Normal"/>
    <w:uiPriority w:val="99"/>
    <w:rsid w:val="00094B14"/>
    <w:pPr>
      <w:snapToGrid w:val="0"/>
      <w:spacing w:before="60" w:after="120"/>
      <w:ind w:left="1701"/>
      <w:jc w:val="both"/>
    </w:pPr>
    <w:rPr>
      <w:rFonts w:ascii="Arial" w:hAnsi="Arial"/>
      <w:sz w:val="22"/>
      <w:szCs w:val="20"/>
      <w:lang w:val="en-GB"/>
    </w:rPr>
  </w:style>
  <w:style w:type="paragraph" w:customStyle="1" w:styleId="Bullet27">
    <w:name w:val="Bullet27"/>
    <w:basedOn w:val="Text1"/>
    <w:uiPriority w:val="99"/>
    <w:rsid w:val="00094B14"/>
    <w:pPr>
      <w:spacing w:after="0"/>
      <w:ind w:left="0"/>
    </w:pPr>
  </w:style>
  <w:style w:type="paragraph" w:customStyle="1" w:styleId="A">
    <w:name w:val="A"/>
    <w:basedOn w:val="Normal"/>
    <w:uiPriority w:val="99"/>
    <w:rsid w:val="00094B14"/>
    <w:pPr>
      <w:numPr>
        <w:numId w:val="22"/>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xl81">
    <w:name w:val="xl81"/>
    <w:basedOn w:val="Normal"/>
    <w:uiPriority w:val="99"/>
    <w:rsid w:val="00094B14"/>
    <w:pPr>
      <w:pBdr>
        <w:left w:val="single" w:sz="4" w:space="0" w:color="auto"/>
        <w:right w:val="single" w:sz="4" w:space="0" w:color="auto"/>
      </w:pBdr>
      <w:spacing w:before="100" w:beforeAutospacing="1" w:after="100" w:afterAutospacing="1"/>
      <w:jc w:val="right"/>
    </w:pPr>
    <w:rPr>
      <w:lang w:val="en-GB"/>
    </w:rPr>
  </w:style>
  <w:style w:type="paragraph" w:customStyle="1" w:styleId="CharCharCharCharCharCharCharChar">
    <w:name w:val="Char Char Char Char Char Char Char Char"/>
    <w:basedOn w:val="Normal"/>
    <w:uiPriority w:val="99"/>
    <w:rsid w:val="00094B14"/>
    <w:pPr>
      <w:tabs>
        <w:tab w:val="left" w:pos="709"/>
      </w:tabs>
    </w:pPr>
    <w:rPr>
      <w:rFonts w:ascii="Tahoma" w:hAnsi="Tahoma"/>
      <w:lang w:val="pl-PL" w:eastAsia="pl-PL"/>
    </w:rPr>
  </w:style>
  <w:style w:type="paragraph" w:customStyle="1" w:styleId="xl26">
    <w:name w:val="xl26"/>
    <w:basedOn w:val="Normal"/>
    <w:uiPriority w:val="99"/>
    <w:rsid w:val="00094B14"/>
    <w:pPr>
      <w:spacing w:before="100" w:beforeAutospacing="1" w:after="100" w:afterAutospacing="1"/>
    </w:pPr>
    <w:rPr>
      <w:rFonts w:ascii="Arial" w:hAnsi="Arial" w:cs="Arial"/>
      <w:b/>
      <w:bCs/>
      <w:sz w:val="22"/>
      <w:szCs w:val="22"/>
      <w:lang w:val="en-GB"/>
    </w:rPr>
  </w:style>
  <w:style w:type="paragraph" w:customStyle="1" w:styleId="CharChar1Char">
    <w:name w:val="Char Char1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4B14"/>
    <w:pPr>
      <w:numPr>
        <w:numId w:val="23"/>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4B14"/>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4B14"/>
    <w:pPr>
      <w:tabs>
        <w:tab w:val="left" w:pos="2302"/>
      </w:tabs>
      <w:spacing w:after="240"/>
      <w:ind w:left="1202"/>
      <w:jc w:val="both"/>
    </w:pPr>
    <w:rPr>
      <w:szCs w:val="20"/>
      <w:lang w:val="en-GB"/>
    </w:rPr>
  </w:style>
  <w:style w:type="paragraph" w:customStyle="1" w:styleId="Char1CharCharChar">
    <w:name w:val="Char1 Char Char Char"/>
    <w:basedOn w:val="Normal"/>
    <w:uiPriority w:val="99"/>
    <w:rsid w:val="00094B14"/>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4B14"/>
    <w:pPr>
      <w:tabs>
        <w:tab w:val="left" w:pos="709"/>
      </w:tabs>
    </w:pPr>
    <w:rPr>
      <w:rFonts w:ascii="Tahoma" w:hAnsi="Tahoma"/>
      <w:lang w:val="pl-PL" w:eastAsia="pl-PL"/>
    </w:rPr>
  </w:style>
  <w:style w:type="paragraph" w:customStyle="1" w:styleId="CharCharChar1">
    <w:name w:val="Char Char Char1"/>
    <w:basedOn w:val="Normal"/>
    <w:uiPriority w:val="99"/>
    <w:rsid w:val="00094B14"/>
    <w:pPr>
      <w:tabs>
        <w:tab w:val="left" w:pos="709"/>
      </w:tabs>
    </w:pPr>
    <w:rPr>
      <w:rFonts w:ascii="Tahoma" w:hAnsi="Tahoma"/>
      <w:lang w:val="pl-PL" w:eastAsia="pl-PL"/>
    </w:rPr>
  </w:style>
  <w:style w:type="paragraph" w:customStyle="1" w:styleId="CharCharCharChar1">
    <w:name w:val="Char Char Char Char1"/>
    <w:basedOn w:val="Normal"/>
    <w:uiPriority w:val="99"/>
    <w:rsid w:val="00094B14"/>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4B14"/>
    <w:pPr>
      <w:tabs>
        <w:tab w:val="left" w:pos="709"/>
      </w:tabs>
    </w:pPr>
    <w:rPr>
      <w:rFonts w:ascii="Tahoma" w:hAnsi="Tahoma"/>
      <w:lang w:val="pl-PL" w:eastAsia="pl-PL"/>
    </w:rPr>
  </w:style>
  <w:style w:type="paragraph" w:customStyle="1" w:styleId="CharCharChar2">
    <w:name w:val="Char Char Char2"/>
    <w:basedOn w:val="Normal"/>
    <w:uiPriority w:val="99"/>
    <w:rsid w:val="00094B14"/>
    <w:pPr>
      <w:numPr>
        <w:numId w:val="4"/>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4B14"/>
    <w:pPr>
      <w:tabs>
        <w:tab w:val="left" w:pos="709"/>
      </w:tabs>
    </w:pPr>
    <w:rPr>
      <w:rFonts w:ascii="Tahoma" w:hAnsi="Tahoma"/>
      <w:lang w:val="pl-PL" w:eastAsia="pl-PL"/>
    </w:rPr>
  </w:style>
  <w:style w:type="character" w:customStyle="1" w:styleId="BuletsChar">
    <w:name w:val="Bulets Char"/>
    <w:link w:val="Bulets"/>
    <w:uiPriority w:val="99"/>
    <w:locked/>
    <w:rsid w:val="00094B14"/>
    <w:rPr>
      <w:rFonts w:ascii="Arial" w:hAnsi="Arial"/>
      <w:lang w:val="en-GB"/>
    </w:rPr>
  </w:style>
  <w:style w:type="paragraph" w:customStyle="1" w:styleId="Bulets">
    <w:name w:val="Bulets"/>
    <w:basedOn w:val="Normal"/>
    <w:link w:val="BuletsChar"/>
    <w:uiPriority w:val="99"/>
    <w:rsid w:val="00094B14"/>
    <w:pPr>
      <w:tabs>
        <w:tab w:val="num" w:pos="1247"/>
      </w:tabs>
      <w:spacing w:before="120"/>
      <w:ind w:left="1247" w:hanging="396"/>
      <w:jc w:val="both"/>
    </w:pPr>
    <w:rPr>
      <w:rFonts w:ascii="Arial" w:hAnsi="Arial"/>
      <w:sz w:val="20"/>
      <w:szCs w:val="20"/>
      <w:lang w:val="en-GB"/>
    </w:rPr>
  </w:style>
  <w:style w:type="paragraph" w:customStyle="1" w:styleId="11">
    <w:name w:val="Списък на абзаци1"/>
    <w:basedOn w:val="Normal"/>
    <w:uiPriority w:val="99"/>
    <w:rsid w:val="00094B14"/>
    <w:pPr>
      <w:numPr>
        <w:numId w:val="5"/>
      </w:numPr>
      <w:tabs>
        <w:tab w:val="num" w:pos="643"/>
      </w:tabs>
      <w:spacing w:after="200" w:line="276" w:lineRule="auto"/>
      <w:ind w:left="720"/>
      <w:contextualSpacing/>
    </w:pPr>
    <w:rPr>
      <w:rFonts w:ascii="Calibri" w:hAnsi="Calibri"/>
      <w:sz w:val="22"/>
      <w:szCs w:val="22"/>
      <w:lang w:val="nl-NL"/>
    </w:rPr>
  </w:style>
  <w:style w:type="paragraph" w:customStyle="1" w:styleId="12">
    <w:name w:val="Без разредка1"/>
    <w:uiPriority w:val="99"/>
    <w:rsid w:val="00094B14"/>
    <w:rPr>
      <w:rFonts w:ascii="Calibri" w:hAnsi="Calibri"/>
      <w:lang w:val="nl-NL" w:eastAsia="en-US"/>
    </w:rPr>
  </w:style>
  <w:style w:type="paragraph" w:customStyle="1" w:styleId="ManualHeading3">
    <w:name w:val="Manual Heading 3"/>
    <w:basedOn w:val="Normal"/>
    <w:next w:val="Text3"/>
    <w:uiPriority w:val="99"/>
    <w:rsid w:val="00094B14"/>
    <w:pPr>
      <w:keepNext/>
      <w:tabs>
        <w:tab w:val="left" w:pos="850"/>
      </w:tabs>
      <w:spacing w:before="120" w:after="120"/>
      <w:ind w:left="850" w:hanging="850"/>
      <w:jc w:val="both"/>
      <w:outlineLvl w:val="2"/>
    </w:pPr>
    <w:rPr>
      <w:i/>
      <w:lang w:val="en-GB" w:eastAsia="de-DE"/>
    </w:rPr>
  </w:style>
  <w:style w:type="paragraph" w:customStyle="1" w:styleId="13">
    <w:name w:val="Заглавие от съдържание1"/>
    <w:basedOn w:val="Heading1"/>
    <w:next w:val="Normal"/>
    <w:uiPriority w:val="99"/>
    <w:rsid w:val="00094B14"/>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4B14"/>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4B14"/>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4B14"/>
    <w:pPr>
      <w:spacing w:after="240"/>
    </w:pPr>
    <w:rPr>
      <w:szCs w:val="20"/>
      <w:lang w:val="en-US"/>
    </w:rPr>
  </w:style>
  <w:style w:type="paragraph" w:customStyle="1" w:styleId="xl41">
    <w:name w:val="xl41"/>
    <w:basedOn w:val="Normal"/>
    <w:uiPriority w:val="99"/>
    <w:rsid w:val="00094B14"/>
    <w:pPr>
      <w:spacing w:before="100" w:beforeAutospacing="1" w:after="100" w:afterAutospacing="1"/>
    </w:pPr>
    <w:rPr>
      <w:sz w:val="20"/>
      <w:szCs w:val="20"/>
      <w:lang w:val="it-IT" w:eastAsia="it-IT"/>
    </w:rPr>
  </w:style>
  <w:style w:type="paragraph" w:customStyle="1" w:styleId="a4">
    <w:name w:val="Стил"/>
    <w:uiPriority w:val="99"/>
    <w:rsid w:val="00094B14"/>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Normal"/>
    <w:uiPriority w:val="99"/>
    <w:rsid w:val="00094B14"/>
    <w:pPr>
      <w:tabs>
        <w:tab w:val="left" w:pos="709"/>
      </w:tabs>
      <w:snapToGrid w:val="0"/>
    </w:pPr>
    <w:rPr>
      <w:rFonts w:ascii="Tahoma" w:hAnsi="Tahoma"/>
      <w:szCs w:val="20"/>
      <w:lang w:val="pl-PL" w:eastAsia="pl-PL"/>
    </w:rPr>
  </w:style>
  <w:style w:type="paragraph" w:customStyle="1" w:styleId="Normal1">
    <w:name w:val="Normal1"/>
    <w:uiPriority w:val="99"/>
    <w:rsid w:val="00094B14"/>
    <w:rPr>
      <w:sz w:val="20"/>
      <w:szCs w:val="20"/>
      <w:lang w:val="ru-RU" w:eastAsia="ru-RU"/>
    </w:rPr>
  </w:style>
  <w:style w:type="paragraph" w:customStyle="1" w:styleId="Char2">
    <w:name w:val="Char2"/>
    <w:basedOn w:val="Normal"/>
    <w:uiPriority w:val="99"/>
    <w:rsid w:val="00094B14"/>
    <w:pPr>
      <w:tabs>
        <w:tab w:val="left" w:pos="709"/>
      </w:tabs>
    </w:pPr>
    <w:rPr>
      <w:rFonts w:ascii="Tahoma" w:hAnsi="Tahoma"/>
      <w:lang w:val="pl-PL" w:eastAsia="pl-PL"/>
    </w:rPr>
  </w:style>
  <w:style w:type="paragraph" w:customStyle="1" w:styleId="a5">
    <w:name w:val="Îáèêí. ïàðàãðàô"/>
    <w:basedOn w:val="Normal"/>
    <w:uiPriority w:val="99"/>
    <w:rsid w:val="00094B14"/>
    <w:pPr>
      <w:spacing w:before="120" w:line="360" w:lineRule="auto"/>
      <w:ind w:firstLine="720"/>
      <w:jc w:val="both"/>
    </w:pPr>
    <w:rPr>
      <w:szCs w:val="20"/>
    </w:rPr>
  </w:style>
  <w:style w:type="paragraph" w:customStyle="1" w:styleId="titre4">
    <w:name w:val="titre4"/>
    <w:basedOn w:val="Normal"/>
    <w:uiPriority w:val="99"/>
    <w:rsid w:val="00094B14"/>
    <w:pPr>
      <w:numPr>
        <w:numId w:val="24"/>
      </w:numPr>
      <w:tabs>
        <w:tab w:val="decimal" w:pos="357"/>
      </w:tabs>
      <w:snapToGrid w:val="0"/>
      <w:ind w:left="357" w:hanging="357"/>
    </w:pPr>
    <w:rPr>
      <w:rFonts w:ascii="Arial" w:hAnsi="Arial"/>
      <w:b/>
      <w:szCs w:val="20"/>
    </w:rPr>
  </w:style>
  <w:style w:type="paragraph" w:customStyle="1" w:styleId="Style1">
    <w:name w:val="Style1"/>
    <w:basedOn w:val="Heading2"/>
    <w:uiPriority w:val="99"/>
    <w:rsid w:val="00094B14"/>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rPr>
  </w:style>
  <w:style w:type="paragraph" w:customStyle="1" w:styleId="Char1CharCharCharCharCharChar0">
    <w:name w:val="Char1 Char Char Char Char Char Char"/>
    <w:basedOn w:val="Normal"/>
    <w:uiPriority w:val="99"/>
    <w:rsid w:val="00094B14"/>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4B14"/>
    <w:pPr>
      <w:tabs>
        <w:tab w:val="left" w:pos="709"/>
      </w:tabs>
    </w:pPr>
    <w:rPr>
      <w:rFonts w:ascii="Tahoma" w:hAnsi="Tahoma"/>
      <w:lang w:eastAsia="pl-PL"/>
    </w:rPr>
  </w:style>
  <w:style w:type="paragraph" w:customStyle="1" w:styleId="1CharCharChar1">
    <w:name w:val="1 Char Char Char1"/>
    <w:basedOn w:val="Normal"/>
    <w:uiPriority w:val="99"/>
    <w:rsid w:val="00094B14"/>
    <w:pPr>
      <w:tabs>
        <w:tab w:val="left" w:pos="709"/>
      </w:tabs>
    </w:pPr>
    <w:rPr>
      <w:rFonts w:ascii="Tahoma" w:hAnsi="Tahoma"/>
      <w:lang w:eastAsia="pl-PL"/>
    </w:rPr>
  </w:style>
  <w:style w:type="paragraph" w:customStyle="1" w:styleId="Text2">
    <w:name w:val="Text 2"/>
    <w:basedOn w:val="Normal"/>
    <w:uiPriority w:val="99"/>
    <w:rsid w:val="00094B14"/>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4B14"/>
    <w:pPr>
      <w:tabs>
        <w:tab w:val="left" w:pos="709"/>
      </w:tabs>
    </w:pPr>
    <w:rPr>
      <w:rFonts w:ascii="Tahoma" w:hAnsi="Tahoma"/>
      <w:lang w:eastAsia="pl-PL"/>
    </w:rPr>
  </w:style>
  <w:style w:type="paragraph" w:customStyle="1" w:styleId="PartTitle">
    <w:name w:val="PartTitle"/>
    <w:basedOn w:val="Normal"/>
    <w:next w:val="Normal"/>
    <w:uiPriority w:val="99"/>
    <w:rsid w:val="00094B14"/>
    <w:pPr>
      <w:keepNext/>
      <w:pageBreakBefore/>
      <w:numPr>
        <w:numId w:val="25"/>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4B14"/>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4B14"/>
    <w:pPr>
      <w:tabs>
        <w:tab w:val="left" w:pos="709"/>
      </w:tabs>
    </w:pPr>
    <w:rPr>
      <w:rFonts w:ascii="Tahoma" w:hAnsi="Tahoma"/>
      <w:lang w:eastAsia="pl-PL"/>
    </w:rPr>
  </w:style>
  <w:style w:type="paragraph" w:customStyle="1" w:styleId="Opsomming1">
    <w:name w:val="Opsomming 1"/>
    <w:basedOn w:val="Normal"/>
    <w:uiPriority w:val="99"/>
    <w:rsid w:val="00094B14"/>
    <w:pPr>
      <w:numPr>
        <w:numId w:val="26"/>
      </w:numPr>
    </w:pPr>
    <w:rPr>
      <w:rFonts w:ascii="Verdana" w:hAnsi="Verdana"/>
      <w:sz w:val="18"/>
      <w:szCs w:val="20"/>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4B14"/>
    <w:pPr>
      <w:tabs>
        <w:tab w:val="left" w:pos="709"/>
      </w:tabs>
    </w:pPr>
    <w:rPr>
      <w:rFonts w:ascii="Tahoma" w:hAnsi="Tahoma"/>
      <w:lang w:val="pl-PL" w:eastAsia="pl-PL"/>
    </w:rPr>
  </w:style>
  <w:style w:type="paragraph" w:customStyle="1" w:styleId="Normal12pt">
    <w:name w:val="Normal + 12 pt"/>
    <w:basedOn w:val="Normal"/>
    <w:uiPriority w:val="99"/>
    <w:rsid w:val="00094B14"/>
    <w:pPr>
      <w:tabs>
        <w:tab w:val="num" w:pos="1778"/>
      </w:tabs>
      <w:spacing w:line="360" w:lineRule="auto"/>
      <w:ind w:left="1843" w:hanging="360"/>
      <w:jc w:val="both"/>
    </w:pPr>
    <w:rPr>
      <w:rFonts w:ascii="Verdana" w:hAnsi="Verdana"/>
    </w:rPr>
  </w:style>
  <w:style w:type="paragraph" w:customStyle="1" w:styleId="Char1">
    <w:name w:val="Char1"/>
    <w:basedOn w:val="Normal"/>
    <w:uiPriority w:val="99"/>
    <w:rsid w:val="00094B14"/>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4B14"/>
    <w:pPr>
      <w:tabs>
        <w:tab w:val="left" w:pos="709"/>
      </w:tabs>
    </w:pPr>
    <w:rPr>
      <w:rFonts w:ascii="Futura Bk" w:hAnsi="Futura Bk"/>
      <w:lang w:val="pl-PL" w:eastAsia="pl-PL"/>
    </w:rPr>
  </w:style>
  <w:style w:type="character" w:customStyle="1" w:styleId="Style3Char">
    <w:name w:val="Style3 Char"/>
    <w:link w:val="Style3"/>
    <w:uiPriority w:val="99"/>
    <w:locked/>
    <w:rsid w:val="00094B14"/>
    <w:rPr>
      <w:rFonts w:ascii="Verdana" w:hAnsi="Verdana"/>
      <w:spacing w:val="20"/>
      <w:sz w:val="18"/>
    </w:rPr>
  </w:style>
  <w:style w:type="paragraph" w:customStyle="1" w:styleId="Style3">
    <w:name w:val="Style3"/>
    <w:basedOn w:val="Heading3"/>
    <w:link w:val="Style3Char"/>
    <w:uiPriority w:val="99"/>
    <w:rsid w:val="00094B14"/>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94B14"/>
    <w:rPr>
      <w:rFonts w:ascii="Verdana" w:hAnsi="Verdana"/>
      <w:spacing w:val="20"/>
      <w:sz w:val="18"/>
    </w:rPr>
  </w:style>
  <w:style w:type="paragraph" w:customStyle="1" w:styleId="Style4">
    <w:name w:val="Style4"/>
    <w:basedOn w:val="Style3"/>
    <w:link w:val="Style4Char"/>
    <w:uiPriority w:val="99"/>
    <w:rsid w:val="00094B14"/>
    <w:pPr>
      <w:tabs>
        <w:tab w:val="clear" w:pos="1440"/>
      </w:tabs>
      <w:ind w:left="2070" w:hanging="990"/>
    </w:pPr>
  </w:style>
  <w:style w:type="paragraph" w:customStyle="1" w:styleId="m">
    <w:name w:val="m"/>
    <w:basedOn w:val="Normal"/>
    <w:uiPriority w:val="99"/>
    <w:rsid w:val="00094B14"/>
    <w:pPr>
      <w:ind w:firstLine="990"/>
      <w:jc w:val="both"/>
    </w:pPr>
    <w:rPr>
      <w:color w:val="000000"/>
    </w:rPr>
  </w:style>
  <w:style w:type="character" w:customStyle="1" w:styleId="NormalBoldChar">
    <w:name w:val="NormalBold Char"/>
    <w:link w:val="NormalBold"/>
    <w:uiPriority w:val="99"/>
    <w:locked/>
    <w:rsid w:val="00094B14"/>
    <w:rPr>
      <w:b/>
      <w:lang w:eastAsia="bg-BG"/>
    </w:rPr>
  </w:style>
  <w:style w:type="paragraph" w:customStyle="1" w:styleId="NormalBold">
    <w:name w:val="NormalBold"/>
    <w:basedOn w:val="Normal"/>
    <w:link w:val="NormalBoldChar"/>
    <w:uiPriority w:val="99"/>
    <w:rsid w:val="00094B14"/>
    <w:pPr>
      <w:widowControl w:val="0"/>
    </w:pPr>
    <w:rPr>
      <w:b/>
      <w:sz w:val="20"/>
      <w:szCs w:val="20"/>
    </w:rPr>
  </w:style>
  <w:style w:type="paragraph" w:customStyle="1" w:styleId="NormalLeft">
    <w:name w:val="Normal Left"/>
    <w:basedOn w:val="Normal"/>
    <w:uiPriority w:val="99"/>
    <w:rsid w:val="00094B14"/>
    <w:pPr>
      <w:spacing w:before="120" w:after="120"/>
    </w:pPr>
    <w:rPr>
      <w:szCs w:val="22"/>
    </w:rPr>
  </w:style>
  <w:style w:type="paragraph" w:customStyle="1" w:styleId="Tiret0">
    <w:name w:val="Tiret 0"/>
    <w:basedOn w:val="Normal"/>
    <w:uiPriority w:val="99"/>
    <w:rsid w:val="00094B14"/>
    <w:pPr>
      <w:tabs>
        <w:tab w:val="num" w:pos="643"/>
        <w:tab w:val="num" w:pos="850"/>
      </w:tabs>
      <w:spacing w:before="120" w:after="120"/>
      <w:ind w:left="850" w:hanging="850"/>
      <w:jc w:val="both"/>
    </w:pPr>
    <w:rPr>
      <w:szCs w:val="22"/>
    </w:rPr>
  </w:style>
  <w:style w:type="paragraph" w:customStyle="1" w:styleId="Tiret1">
    <w:name w:val="Tiret 1"/>
    <w:basedOn w:val="Normal"/>
    <w:uiPriority w:val="99"/>
    <w:rsid w:val="00094B14"/>
    <w:pPr>
      <w:numPr>
        <w:numId w:val="6"/>
      </w:numPr>
      <w:tabs>
        <w:tab w:val="clear" w:pos="567"/>
        <w:tab w:val="num" w:pos="425"/>
        <w:tab w:val="num" w:pos="926"/>
        <w:tab w:val="num" w:pos="1417"/>
      </w:tabs>
      <w:spacing w:before="120" w:after="120"/>
      <w:ind w:left="1417"/>
      <w:jc w:val="both"/>
    </w:pPr>
    <w:rPr>
      <w:szCs w:val="22"/>
    </w:rPr>
  </w:style>
  <w:style w:type="paragraph" w:customStyle="1" w:styleId="NumPar1">
    <w:name w:val="NumPar 1"/>
    <w:basedOn w:val="Normal"/>
    <w:next w:val="Text1"/>
    <w:uiPriority w:val="99"/>
    <w:rsid w:val="00094B14"/>
    <w:pPr>
      <w:tabs>
        <w:tab w:val="num" w:pos="567"/>
        <w:tab w:val="num" w:pos="850"/>
        <w:tab w:val="num" w:pos="1209"/>
      </w:tabs>
      <w:spacing w:before="120" w:after="120"/>
      <w:ind w:left="850" w:hanging="850"/>
      <w:jc w:val="both"/>
    </w:pPr>
    <w:rPr>
      <w:szCs w:val="22"/>
    </w:rPr>
  </w:style>
  <w:style w:type="paragraph" w:customStyle="1" w:styleId="NumPar2">
    <w:name w:val="NumPar 2"/>
    <w:basedOn w:val="Normal"/>
    <w:next w:val="Text1"/>
    <w:uiPriority w:val="99"/>
    <w:rsid w:val="00094B14"/>
    <w:pPr>
      <w:numPr>
        <w:ilvl w:val="1"/>
        <w:numId w:val="1"/>
      </w:numPr>
      <w:tabs>
        <w:tab w:val="num" w:pos="850"/>
        <w:tab w:val="num" w:pos="1209"/>
      </w:tabs>
      <w:spacing w:before="120" w:after="120"/>
      <w:ind w:left="850" w:hanging="850"/>
      <w:jc w:val="both"/>
    </w:pPr>
    <w:rPr>
      <w:szCs w:val="22"/>
    </w:rPr>
  </w:style>
  <w:style w:type="paragraph" w:customStyle="1" w:styleId="NumPar3">
    <w:name w:val="NumPar 3"/>
    <w:basedOn w:val="Normal"/>
    <w:next w:val="Text1"/>
    <w:uiPriority w:val="99"/>
    <w:rsid w:val="00094B14"/>
    <w:pPr>
      <w:numPr>
        <w:numId w:val="2"/>
      </w:numPr>
      <w:tabs>
        <w:tab w:val="clear" w:pos="360"/>
        <w:tab w:val="num" w:pos="567"/>
        <w:tab w:val="num" w:pos="850"/>
        <w:tab w:val="num" w:pos="1209"/>
      </w:tabs>
      <w:spacing w:before="120" w:after="120"/>
      <w:ind w:left="850" w:hanging="850"/>
      <w:jc w:val="both"/>
    </w:pPr>
    <w:rPr>
      <w:szCs w:val="22"/>
    </w:rPr>
  </w:style>
  <w:style w:type="paragraph" w:customStyle="1" w:styleId="NumPar4">
    <w:name w:val="NumPar 4"/>
    <w:basedOn w:val="Normal"/>
    <w:next w:val="Text1"/>
    <w:uiPriority w:val="99"/>
    <w:rsid w:val="00094B14"/>
    <w:pPr>
      <w:numPr>
        <w:numId w:val="3"/>
      </w:numPr>
      <w:tabs>
        <w:tab w:val="clear" w:pos="643"/>
        <w:tab w:val="num" w:pos="567"/>
        <w:tab w:val="num" w:pos="850"/>
        <w:tab w:val="num" w:pos="1209"/>
      </w:tabs>
      <w:spacing w:before="120" w:after="120"/>
      <w:ind w:left="850" w:hanging="850"/>
      <w:jc w:val="both"/>
    </w:pPr>
    <w:rPr>
      <w:szCs w:val="22"/>
    </w:rPr>
  </w:style>
  <w:style w:type="paragraph" w:customStyle="1" w:styleId="ChapterTitle">
    <w:name w:val="ChapterTitle"/>
    <w:basedOn w:val="Normal"/>
    <w:next w:val="Normal"/>
    <w:uiPriority w:val="99"/>
    <w:rsid w:val="00094B14"/>
    <w:pPr>
      <w:keepNext/>
      <w:spacing w:before="120" w:after="360"/>
      <w:jc w:val="center"/>
    </w:pPr>
    <w:rPr>
      <w:b/>
      <w:sz w:val="32"/>
      <w:szCs w:val="22"/>
    </w:rPr>
  </w:style>
  <w:style w:type="paragraph" w:customStyle="1" w:styleId="SectionTitle">
    <w:name w:val="SectionTitle"/>
    <w:basedOn w:val="Normal"/>
    <w:next w:val="Heading1"/>
    <w:uiPriority w:val="99"/>
    <w:rsid w:val="00094B14"/>
    <w:pPr>
      <w:keepNext/>
      <w:spacing w:before="120" w:after="360"/>
      <w:jc w:val="center"/>
    </w:pPr>
    <w:rPr>
      <w:b/>
      <w:smallCaps/>
      <w:sz w:val="28"/>
      <w:szCs w:val="22"/>
    </w:rPr>
  </w:style>
  <w:style w:type="paragraph" w:customStyle="1" w:styleId="Annexetitre">
    <w:name w:val="Annexe titre"/>
    <w:basedOn w:val="Normal"/>
    <w:next w:val="Normal"/>
    <w:uiPriority w:val="99"/>
    <w:rsid w:val="00094B14"/>
    <w:pPr>
      <w:spacing w:before="120" w:after="120"/>
      <w:jc w:val="center"/>
    </w:pPr>
    <w:rPr>
      <w:b/>
      <w:szCs w:val="22"/>
      <w:u w:val="single"/>
    </w:rPr>
  </w:style>
  <w:style w:type="character" w:styleId="FootnoteReference">
    <w:name w:val="footnote reference"/>
    <w:basedOn w:val="DefaultParagraphFont"/>
    <w:uiPriority w:val="99"/>
    <w:semiHidden/>
    <w:rsid w:val="00094B14"/>
    <w:rPr>
      <w:rFonts w:cs="Times New Roman"/>
      <w:vertAlign w:val="superscript"/>
    </w:rPr>
  </w:style>
  <w:style w:type="character" w:styleId="CommentReference">
    <w:name w:val="annotation reference"/>
    <w:basedOn w:val="DefaultParagraphFont"/>
    <w:uiPriority w:val="99"/>
    <w:semiHidden/>
    <w:rsid w:val="00094B14"/>
    <w:rPr>
      <w:rFonts w:cs="Times New Roman"/>
      <w:sz w:val="16"/>
    </w:rPr>
  </w:style>
  <w:style w:type="character" w:customStyle="1" w:styleId="a6">
    <w:name w:val="Текст в контейнер"/>
    <w:uiPriority w:val="99"/>
    <w:semiHidden/>
    <w:rsid w:val="00094B14"/>
    <w:rPr>
      <w:color w:val="808080"/>
    </w:rPr>
  </w:style>
  <w:style w:type="character" w:customStyle="1" w:styleId="HTMLTypewriter1">
    <w:name w:val="HTML Typewriter1"/>
    <w:uiPriority w:val="99"/>
    <w:rsid w:val="00094B14"/>
    <w:rPr>
      <w:rFonts w:ascii="Courier New" w:hAnsi="Courier New"/>
      <w:sz w:val="20"/>
    </w:rPr>
  </w:style>
  <w:style w:type="character" w:customStyle="1" w:styleId="WW8Num3z0">
    <w:name w:val="WW8Num3z0"/>
    <w:uiPriority w:val="99"/>
    <w:rsid w:val="00094B14"/>
    <w:rPr>
      <w:rFonts w:ascii="Times New Roman" w:hAnsi="Times New Roman"/>
      <w:b/>
    </w:rPr>
  </w:style>
  <w:style w:type="character" w:customStyle="1" w:styleId="samedocreference">
    <w:name w:val="samedocreference"/>
    <w:uiPriority w:val="99"/>
    <w:rsid w:val="00094B14"/>
  </w:style>
  <w:style w:type="character" w:customStyle="1" w:styleId="Heading1CharCharChar">
    <w:name w:val="Heading 1 Char Char Char"/>
    <w:uiPriority w:val="99"/>
    <w:rsid w:val="00094B14"/>
    <w:rPr>
      <w:rFonts w:ascii="HebarU" w:hAnsi="HebarU"/>
      <w:b/>
      <w:sz w:val="24"/>
      <w:lang w:val="bg-BG" w:eastAsia="en-US"/>
    </w:rPr>
  </w:style>
  <w:style w:type="character" w:customStyle="1" w:styleId="14">
    <w:name w:val="Текст на коментар Знак1"/>
    <w:uiPriority w:val="99"/>
    <w:semiHidden/>
    <w:rsid w:val="00094B14"/>
    <w:rPr>
      <w:rFonts w:ascii="Times New Roman" w:hAnsi="Times New Roman"/>
      <w:sz w:val="20"/>
      <w:lang w:eastAsia="bg-BG"/>
    </w:rPr>
  </w:style>
  <w:style w:type="character" w:customStyle="1" w:styleId="CommentTextChar1">
    <w:name w:val="Comment Text Char1"/>
    <w:uiPriority w:val="99"/>
    <w:semiHidden/>
    <w:rsid w:val="00094B14"/>
    <w:rPr>
      <w:rFonts w:ascii="Times New Roman" w:hAnsi="Times New Roman"/>
      <w:sz w:val="20"/>
      <w:lang w:eastAsia="bg-BG"/>
    </w:rPr>
  </w:style>
  <w:style w:type="character" w:customStyle="1" w:styleId="CharCharCharChar">
    <w:name w:val="Char Char Char Char"/>
    <w:uiPriority w:val="99"/>
    <w:rsid w:val="00094B14"/>
    <w:rPr>
      <w:b/>
      <w:sz w:val="28"/>
      <w:lang w:val="bg-BG" w:eastAsia="en-US"/>
    </w:rPr>
  </w:style>
  <w:style w:type="character" w:customStyle="1" w:styleId="titleemph1">
    <w:name w:val="title_emph1"/>
    <w:uiPriority w:val="99"/>
    <w:rsid w:val="00094B14"/>
    <w:rPr>
      <w:rFonts w:ascii="Arial" w:hAnsi="Arial"/>
      <w:b/>
      <w:sz w:val="18"/>
    </w:rPr>
  </w:style>
  <w:style w:type="character" w:customStyle="1" w:styleId="title1">
    <w:name w:val="title1"/>
    <w:uiPriority w:val="99"/>
    <w:rsid w:val="00094B14"/>
    <w:rPr>
      <w:b/>
      <w:sz w:val="18"/>
    </w:rPr>
  </w:style>
  <w:style w:type="character" w:customStyle="1" w:styleId="apple-style-span">
    <w:name w:val="apple-style-span"/>
    <w:uiPriority w:val="99"/>
    <w:rsid w:val="00094B14"/>
  </w:style>
  <w:style w:type="character" w:customStyle="1" w:styleId="apple-converted-space">
    <w:name w:val="apple-converted-space"/>
    <w:uiPriority w:val="99"/>
    <w:rsid w:val="00094B14"/>
  </w:style>
  <w:style w:type="character" w:customStyle="1" w:styleId="hps">
    <w:name w:val="hps"/>
    <w:uiPriority w:val="99"/>
    <w:rsid w:val="00094B14"/>
  </w:style>
  <w:style w:type="character" w:customStyle="1" w:styleId="tw4winJump">
    <w:name w:val="tw4winJump"/>
    <w:uiPriority w:val="99"/>
    <w:rsid w:val="00094B14"/>
    <w:rPr>
      <w:rFonts w:ascii="Courier New" w:hAnsi="Courier New"/>
      <w:noProof/>
      <w:color w:val="008080"/>
    </w:rPr>
  </w:style>
  <w:style w:type="character" w:customStyle="1" w:styleId="107">
    <w:name w:val="Основен текст (10) + Удебелен7"/>
    <w:uiPriority w:val="99"/>
    <w:rsid w:val="00094B14"/>
    <w:rPr>
      <w:rFonts w:ascii="Times New Roman" w:hAnsi="Times New Roman"/>
      <w:b/>
      <w:spacing w:val="0"/>
      <w:sz w:val="21"/>
    </w:rPr>
  </w:style>
  <w:style w:type="character" w:customStyle="1" w:styleId="DocInit">
    <w:name w:val="Doc Init"/>
    <w:uiPriority w:val="99"/>
    <w:rsid w:val="00094B14"/>
    <w:rPr>
      <w:sz w:val="20"/>
    </w:rPr>
  </w:style>
  <w:style w:type="character" w:customStyle="1" w:styleId="small1">
    <w:name w:val="small1"/>
    <w:uiPriority w:val="99"/>
    <w:rsid w:val="00094B14"/>
    <w:rPr>
      <w:rFonts w:ascii="Verdana" w:hAnsi="Verdana"/>
      <w:sz w:val="17"/>
      <w:lang w:val="bg-BG"/>
    </w:rPr>
  </w:style>
  <w:style w:type="character" w:customStyle="1" w:styleId="ldef">
    <w:name w:val="ldef"/>
    <w:uiPriority w:val="99"/>
    <w:rsid w:val="00094B14"/>
  </w:style>
  <w:style w:type="character" w:customStyle="1" w:styleId="gt-icon-text1">
    <w:name w:val="gt-icon-text1"/>
    <w:uiPriority w:val="99"/>
    <w:rsid w:val="00094B14"/>
  </w:style>
  <w:style w:type="character" w:customStyle="1" w:styleId="newdocreference">
    <w:name w:val="newdocreference"/>
    <w:uiPriority w:val="99"/>
    <w:rsid w:val="00094B14"/>
  </w:style>
  <w:style w:type="character" w:customStyle="1" w:styleId="FontStyle29">
    <w:name w:val="Font Style29"/>
    <w:uiPriority w:val="99"/>
    <w:rsid w:val="00094B14"/>
    <w:rPr>
      <w:rFonts w:ascii="Times New Roman" w:hAnsi="Times New Roman"/>
      <w:sz w:val="22"/>
    </w:rPr>
  </w:style>
  <w:style w:type="character" w:customStyle="1" w:styleId="ldef1">
    <w:name w:val="ldef1"/>
    <w:uiPriority w:val="99"/>
    <w:rsid w:val="00094B14"/>
    <w:rPr>
      <w:rFonts w:ascii="Times New Roman" w:hAnsi="Times New Roman"/>
      <w:color w:val="000000"/>
      <w:sz w:val="24"/>
    </w:rPr>
  </w:style>
  <w:style w:type="character" w:customStyle="1" w:styleId="DeltaViewInsertion">
    <w:name w:val="DeltaView Insertion"/>
    <w:uiPriority w:val="99"/>
    <w:rsid w:val="00094B14"/>
    <w:rPr>
      <w:b/>
      <w:i/>
      <w:spacing w:val="0"/>
      <w:lang w:val="bg-BG" w:eastAsia="bg-BG"/>
    </w:rPr>
  </w:style>
  <w:style w:type="table" w:styleId="TableClassic2">
    <w:name w:val="Table Classic 2"/>
    <w:basedOn w:val="TableNormal"/>
    <w:uiPriority w:val="99"/>
    <w:semiHidden/>
    <w:rsid w:val="00094B1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locked/>
    <w:rsid w:val="00094B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pt">
    <w:name w:val="Основной текст + 5 pt"/>
    <w:aliases w:val="Полужирный,Интервал 0 pt,Основной текст + Полужирный"/>
    <w:uiPriority w:val="99"/>
    <w:rsid w:val="00094B14"/>
    <w:rPr>
      <w:rFonts w:ascii="Arial" w:hAnsi="Arial"/>
      <w:b/>
      <w:spacing w:val="2"/>
      <w:sz w:val="10"/>
      <w:u w:val="none"/>
    </w:rPr>
  </w:style>
  <w:style w:type="character" w:customStyle="1" w:styleId="5pt4">
    <w:name w:val="Основной текст + 5 pt4"/>
    <w:aliases w:val="Полужирный6,Интервал 0 pt31"/>
    <w:uiPriority w:val="99"/>
    <w:rsid w:val="00094B14"/>
    <w:rPr>
      <w:rFonts w:ascii="Arial" w:hAnsi="Arial"/>
      <w:b/>
      <w:spacing w:val="2"/>
      <w:sz w:val="10"/>
      <w:u w:val="none"/>
      <w:effect w:val="none"/>
    </w:rPr>
  </w:style>
  <w:style w:type="paragraph" w:customStyle="1" w:styleId="CharChar0">
    <w:name w:val="Знак Char Char"/>
    <w:basedOn w:val="Normal"/>
    <w:uiPriority w:val="99"/>
    <w:rsid w:val="00094B14"/>
    <w:pPr>
      <w:tabs>
        <w:tab w:val="left" w:pos="709"/>
      </w:tabs>
    </w:pPr>
    <w:rPr>
      <w:rFonts w:ascii="Tahoma" w:hAnsi="Tahoma"/>
      <w:lang w:val="pl-PL" w:eastAsia="pl-PL"/>
    </w:rPr>
  </w:style>
  <w:style w:type="character" w:customStyle="1" w:styleId="FontStyle35">
    <w:name w:val="Font Style35"/>
    <w:uiPriority w:val="99"/>
    <w:rsid w:val="00094B14"/>
    <w:rPr>
      <w:rFonts w:ascii="Times New Roman" w:hAnsi="Times New Roman"/>
      <w:b/>
      <w:sz w:val="26"/>
    </w:rPr>
  </w:style>
  <w:style w:type="character" w:styleId="PageNumber">
    <w:name w:val="page number"/>
    <w:basedOn w:val="DefaultParagraphFont"/>
    <w:uiPriority w:val="99"/>
    <w:rsid w:val="00094B14"/>
    <w:rPr>
      <w:rFonts w:cs="Times New Roman"/>
    </w:rPr>
  </w:style>
  <w:style w:type="character" w:customStyle="1" w:styleId="CharChar3">
    <w:name w:val="Char Char3"/>
    <w:uiPriority w:val="99"/>
    <w:locked/>
    <w:rsid w:val="008B71A2"/>
    <w:rPr>
      <w:sz w:val="24"/>
      <w:lang w:val="bg-BG" w:eastAsia="en-US"/>
    </w:rPr>
  </w:style>
  <w:style w:type="numbering" w:styleId="111111">
    <w:name w:val="Outline List 2"/>
    <w:basedOn w:val="NoList"/>
    <w:uiPriority w:val="99"/>
    <w:semiHidden/>
    <w:unhideWhenUsed/>
    <w:locked/>
    <w:rsid w:val="00E91852"/>
    <w:pPr>
      <w:numPr>
        <w:numId w:val="27"/>
      </w:numPr>
    </w:pPr>
  </w:style>
</w:styles>
</file>

<file path=word/webSettings.xml><?xml version="1.0" encoding="utf-8"?>
<w:webSettings xmlns:r="http://schemas.openxmlformats.org/officeDocument/2006/relationships" xmlns:w="http://schemas.openxmlformats.org/wordprocessingml/2006/main">
  <w:divs>
    <w:div w:id="188416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3092</Words>
  <Characters>17630</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Милена Виденова</dc:creator>
  <cp:keywords/>
  <dc:description/>
  <cp:lastModifiedBy>ISKAR 7</cp:lastModifiedBy>
  <cp:revision>4</cp:revision>
  <dcterms:created xsi:type="dcterms:W3CDTF">2016-08-19T08:46:00Z</dcterms:created>
  <dcterms:modified xsi:type="dcterms:W3CDTF">2016-08-22T14:23:00Z</dcterms:modified>
</cp:coreProperties>
</file>